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7253" w:rsidRPr="00BF7253" w:rsidRDefault="00BF7253" w:rsidP="00BF7253">
      <w:pPr>
        <w:spacing w:line="360" w:lineRule="auto"/>
        <w:jc w:val="left"/>
        <w:rPr>
          <w:rFonts w:asciiTheme="minorEastAsia" w:hAnsiTheme="minorEastAsia" w:hint="eastAsia"/>
          <w:b/>
          <w:sz w:val="32"/>
          <w:szCs w:val="32"/>
        </w:rPr>
      </w:pPr>
      <w:r w:rsidRPr="00BF7253">
        <w:rPr>
          <w:rFonts w:asciiTheme="minorEastAsia" w:hAnsiTheme="minorEastAsia" w:hint="eastAsia"/>
          <w:b/>
          <w:sz w:val="32"/>
          <w:szCs w:val="32"/>
        </w:rPr>
        <w:t>饮水中</w:t>
      </w:r>
      <w:proofErr w:type="gramStart"/>
      <w:r w:rsidRPr="00BF7253">
        <w:rPr>
          <w:rFonts w:asciiTheme="minorEastAsia" w:hAnsiTheme="minorEastAsia" w:hint="eastAsia"/>
          <w:b/>
          <w:sz w:val="32"/>
          <w:szCs w:val="32"/>
        </w:rPr>
        <w:t>添加屎肠球菌</w:t>
      </w:r>
      <w:proofErr w:type="gramEnd"/>
      <w:r w:rsidRPr="00BF7253">
        <w:rPr>
          <w:rFonts w:asciiTheme="minorEastAsia" w:hAnsiTheme="minorEastAsia" w:hint="eastAsia"/>
          <w:b/>
          <w:sz w:val="32"/>
          <w:szCs w:val="32"/>
        </w:rPr>
        <w:t>及酸化剂对肉鸡饮水及采食的影响</w:t>
      </w:r>
    </w:p>
    <w:p w:rsidR="00BF7253" w:rsidRPr="00BF7253" w:rsidRDefault="00BF7253" w:rsidP="00BF7253">
      <w:pPr>
        <w:spacing w:line="360" w:lineRule="auto"/>
        <w:ind w:firstLineChars="150" w:firstLine="360"/>
        <w:jc w:val="left"/>
        <w:rPr>
          <w:rFonts w:asciiTheme="minorEastAsia" w:hAnsiTheme="minorEastAsia" w:hint="eastAsia"/>
          <w:sz w:val="24"/>
          <w:szCs w:val="24"/>
        </w:rPr>
      </w:pPr>
      <w:proofErr w:type="gramStart"/>
      <w:r w:rsidRPr="00BF7253">
        <w:rPr>
          <w:rFonts w:asciiTheme="minorEastAsia" w:hAnsiTheme="minorEastAsia" w:hint="eastAsia"/>
          <w:sz w:val="24"/>
          <w:szCs w:val="24"/>
        </w:rPr>
        <w:t>秦欢蕾</w:t>
      </w:r>
      <w:proofErr w:type="gramEnd"/>
      <w:r w:rsidRPr="00BF7253">
        <w:rPr>
          <w:rFonts w:asciiTheme="minorEastAsia" w:hAnsiTheme="minorEastAsia" w:hint="eastAsia"/>
          <w:sz w:val="24"/>
          <w:szCs w:val="24"/>
        </w:rPr>
        <w:t>1，</w:t>
      </w:r>
      <w:proofErr w:type="gramStart"/>
      <w:r w:rsidRPr="00BF7253">
        <w:rPr>
          <w:rFonts w:asciiTheme="minorEastAsia" w:hAnsiTheme="minorEastAsia" w:hint="eastAsia"/>
          <w:sz w:val="24"/>
          <w:szCs w:val="24"/>
        </w:rPr>
        <w:t>马秋刚</w:t>
      </w:r>
      <w:proofErr w:type="gramEnd"/>
      <w:r w:rsidRPr="00BF7253">
        <w:rPr>
          <w:rFonts w:asciiTheme="minorEastAsia" w:hAnsiTheme="minorEastAsia" w:hint="eastAsia"/>
          <w:sz w:val="24"/>
          <w:szCs w:val="24"/>
        </w:rPr>
        <w:t>1，赵丽红1，王永杰1，赵国先2，</w:t>
      </w:r>
      <w:proofErr w:type="gramStart"/>
      <w:r w:rsidRPr="00BF7253">
        <w:rPr>
          <w:rFonts w:asciiTheme="minorEastAsia" w:hAnsiTheme="minorEastAsia" w:hint="eastAsia"/>
          <w:sz w:val="24"/>
          <w:szCs w:val="24"/>
        </w:rPr>
        <w:t>何欣</w:t>
      </w:r>
      <w:proofErr w:type="gramEnd"/>
      <w:r w:rsidRPr="00BF7253">
        <w:rPr>
          <w:rFonts w:asciiTheme="minorEastAsia" w:hAnsiTheme="minorEastAsia" w:hint="eastAsia"/>
          <w:sz w:val="24"/>
          <w:szCs w:val="24"/>
        </w:rPr>
        <w:t>3，计成1</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（1.中国农业大学动物科学技术学院，动物营养学国家重点实验室，北京1001932.河北农业大学动物科技学院，河北保定071001 3.北京农学院，北京102206）</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摘要：本试验通过在饮水中添加益生素（</w:t>
      </w:r>
      <w:proofErr w:type="gramStart"/>
      <w:r w:rsidRPr="00BF7253">
        <w:rPr>
          <w:rFonts w:asciiTheme="minorEastAsia" w:hAnsiTheme="minorEastAsia" w:hint="eastAsia"/>
          <w:sz w:val="24"/>
          <w:szCs w:val="24"/>
        </w:rPr>
        <w:t>屎肠球菌</w:t>
      </w:r>
      <w:proofErr w:type="gramEnd"/>
      <w:r w:rsidRPr="00BF7253">
        <w:rPr>
          <w:rFonts w:asciiTheme="minorEastAsia" w:hAnsiTheme="minorEastAsia" w:hint="eastAsia"/>
          <w:sz w:val="24"/>
          <w:szCs w:val="24"/>
        </w:rPr>
        <w:t>）及酸化剂</w:t>
      </w:r>
      <w:r>
        <w:rPr>
          <w:rFonts w:asciiTheme="minorEastAsia" w:hAnsiTheme="minorEastAsia" w:hint="eastAsia"/>
          <w:sz w:val="24"/>
          <w:szCs w:val="24"/>
        </w:rPr>
        <w:t>，</w:t>
      </w:r>
      <w:r w:rsidRPr="00BF7253">
        <w:rPr>
          <w:rFonts w:asciiTheme="minorEastAsia" w:hAnsiTheme="minorEastAsia" w:hint="eastAsia"/>
          <w:sz w:val="24"/>
          <w:szCs w:val="24"/>
        </w:rPr>
        <w:t>研究其对肉鸡饮水及采食行为的影响。试验选用刚出生的（0日龄）健康AA+</w:t>
      </w:r>
      <w:proofErr w:type="gramStart"/>
      <w:r w:rsidRPr="00BF7253">
        <w:rPr>
          <w:rFonts w:asciiTheme="minorEastAsia" w:hAnsiTheme="minorEastAsia" w:hint="eastAsia"/>
          <w:sz w:val="24"/>
          <w:szCs w:val="24"/>
        </w:rPr>
        <w:t>肉鸡公雏180只</w:t>
      </w:r>
      <w:proofErr w:type="gramEnd"/>
      <w:r w:rsidRPr="00BF7253">
        <w:rPr>
          <w:rFonts w:asciiTheme="minorEastAsia" w:hAnsiTheme="minorEastAsia" w:hint="eastAsia"/>
          <w:sz w:val="24"/>
          <w:szCs w:val="24"/>
        </w:rPr>
        <w:t>，随机分为3个处理组。处理A为对照组，供给肉鸡中性水；处理B组为益生素组，供给中性水+0.01%饮水</w:t>
      </w:r>
      <w:proofErr w:type="gramStart"/>
      <w:r w:rsidRPr="00BF7253">
        <w:rPr>
          <w:rFonts w:asciiTheme="minorEastAsia" w:hAnsiTheme="minorEastAsia" w:hint="eastAsia"/>
          <w:sz w:val="24"/>
          <w:szCs w:val="24"/>
        </w:rPr>
        <w:t>型屎肠</w:t>
      </w:r>
      <w:proofErr w:type="gramEnd"/>
      <w:r w:rsidRPr="00BF7253">
        <w:rPr>
          <w:rFonts w:asciiTheme="minorEastAsia" w:hAnsiTheme="minorEastAsia" w:hint="eastAsia"/>
          <w:sz w:val="24"/>
          <w:szCs w:val="24"/>
        </w:rPr>
        <w:t>球菌制剂；处理C组为轮换组，连续3d供给中性水+0.02%饮水</w:t>
      </w:r>
      <w:proofErr w:type="gramStart"/>
      <w:r w:rsidRPr="00BF7253">
        <w:rPr>
          <w:rFonts w:asciiTheme="minorEastAsia" w:hAnsiTheme="minorEastAsia" w:hint="eastAsia"/>
          <w:sz w:val="24"/>
          <w:szCs w:val="24"/>
        </w:rPr>
        <w:t>型屎肠</w:t>
      </w:r>
      <w:proofErr w:type="gramEnd"/>
      <w:r w:rsidRPr="00BF7253">
        <w:rPr>
          <w:rFonts w:asciiTheme="minorEastAsia" w:hAnsiTheme="minorEastAsia" w:hint="eastAsia"/>
          <w:sz w:val="24"/>
          <w:szCs w:val="24"/>
        </w:rPr>
        <w:t>球菌制剂，然后轮换为中性水+酸化剂12 h，依次轮换，酸化剂添加剂量为0.1%（0～</w:t>
      </w:r>
      <w:r>
        <w:rPr>
          <w:rFonts w:asciiTheme="minorEastAsia" w:hAnsiTheme="minorEastAsia" w:hint="eastAsia"/>
          <w:sz w:val="24"/>
          <w:szCs w:val="24"/>
        </w:rPr>
        <w:t>21</w:t>
      </w:r>
      <w:r w:rsidRPr="00BF7253">
        <w:rPr>
          <w:rFonts w:asciiTheme="minorEastAsia" w:hAnsiTheme="minorEastAsia" w:hint="eastAsia"/>
          <w:sz w:val="24"/>
          <w:szCs w:val="24"/>
        </w:rPr>
        <w:t>d）和0.2%（22～</w:t>
      </w:r>
      <w:r>
        <w:rPr>
          <w:rFonts w:asciiTheme="minorEastAsia" w:hAnsiTheme="minorEastAsia" w:hint="eastAsia"/>
          <w:sz w:val="24"/>
          <w:szCs w:val="24"/>
        </w:rPr>
        <w:t>42</w:t>
      </w:r>
      <w:r w:rsidRPr="00BF7253">
        <w:rPr>
          <w:rFonts w:asciiTheme="minorEastAsia" w:hAnsiTheme="minorEastAsia" w:hint="eastAsia"/>
          <w:sz w:val="24"/>
          <w:szCs w:val="24"/>
        </w:rPr>
        <w:t>d）。每个处理6个重复，每个重复10只。3个处理组饲喂相同日粮，日粮中不添加任何抗菌药物、益生元、益生素或酸化剂，采用水槽饮水器自由饮水。试验期为</w:t>
      </w:r>
      <w:r>
        <w:rPr>
          <w:rFonts w:asciiTheme="minorEastAsia" w:hAnsiTheme="minorEastAsia" w:hint="eastAsia"/>
          <w:sz w:val="24"/>
          <w:szCs w:val="24"/>
        </w:rPr>
        <w:t>42</w:t>
      </w:r>
      <w:r w:rsidRPr="00BF7253">
        <w:rPr>
          <w:rFonts w:asciiTheme="minorEastAsia" w:hAnsiTheme="minorEastAsia" w:hint="eastAsia"/>
          <w:sz w:val="24"/>
          <w:szCs w:val="24"/>
        </w:rPr>
        <w:t>d，观察并测定其饮水量、采食量及料水比。结果表明：在肉鸡各阶段及全期的饲养试验中，各处理对肉鸡饮水量、采食量及料水比的影响差异均不显著（P&gt;0.05）。结果表明，饮水中</w:t>
      </w:r>
      <w:proofErr w:type="gramStart"/>
      <w:r w:rsidRPr="00BF7253">
        <w:rPr>
          <w:rFonts w:asciiTheme="minorEastAsia" w:hAnsiTheme="minorEastAsia" w:hint="eastAsia"/>
          <w:sz w:val="24"/>
          <w:szCs w:val="24"/>
        </w:rPr>
        <w:t>添加屎肠球菌</w:t>
      </w:r>
      <w:proofErr w:type="gramEnd"/>
      <w:r w:rsidRPr="00BF7253">
        <w:rPr>
          <w:rFonts w:asciiTheme="minorEastAsia" w:hAnsiTheme="minorEastAsia" w:hint="eastAsia"/>
          <w:sz w:val="24"/>
          <w:szCs w:val="24"/>
        </w:rPr>
        <w:t>，或者轮换</w:t>
      </w:r>
      <w:proofErr w:type="gramStart"/>
      <w:r w:rsidRPr="00BF7253">
        <w:rPr>
          <w:rFonts w:asciiTheme="minorEastAsia" w:hAnsiTheme="minorEastAsia" w:hint="eastAsia"/>
          <w:sz w:val="24"/>
          <w:szCs w:val="24"/>
        </w:rPr>
        <w:t>使用屎肠球菌</w:t>
      </w:r>
      <w:proofErr w:type="gramEnd"/>
      <w:r w:rsidRPr="00BF7253">
        <w:rPr>
          <w:rFonts w:asciiTheme="minorEastAsia" w:hAnsiTheme="minorEastAsia" w:hint="eastAsia"/>
          <w:sz w:val="24"/>
          <w:szCs w:val="24"/>
        </w:rPr>
        <w:t>和酸化剂对饮水量和采食量没有负面影响。</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关键字：</w:t>
      </w:r>
      <w:proofErr w:type="gramStart"/>
      <w:r w:rsidRPr="00BF7253">
        <w:rPr>
          <w:rFonts w:asciiTheme="minorEastAsia" w:hAnsiTheme="minorEastAsia" w:hint="eastAsia"/>
          <w:sz w:val="24"/>
          <w:szCs w:val="24"/>
        </w:rPr>
        <w:t>饮水型益生</w:t>
      </w:r>
      <w:proofErr w:type="gramEnd"/>
      <w:r w:rsidRPr="00BF7253">
        <w:rPr>
          <w:rFonts w:asciiTheme="minorEastAsia" w:hAnsiTheme="minorEastAsia" w:hint="eastAsia"/>
          <w:sz w:val="24"/>
          <w:szCs w:val="24"/>
        </w:rPr>
        <w:t>素；</w:t>
      </w:r>
      <w:proofErr w:type="gramStart"/>
      <w:r w:rsidRPr="00BF7253">
        <w:rPr>
          <w:rFonts w:asciiTheme="minorEastAsia" w:hAnsiTheme="minorEastAsia" w:hint="eastAsia"/>
          <w:sz w:val="24"/>
          <w:szCs w:val="24"/>
        </w:rPr>
        <w:t>屎肠球菌</w:t>
      </w:r>
      <w:proofErr w:type="gramEnd"/>
      <w:r w:rsidRPr="00BF7253">
        <w:rPr>
          <w:rFonts w:asciiTheme="minorEastAsia" w:hAnsiTheme="minorEastAsia" w:hint="eastAsia"/>
          <w:sz w:val="24"/>
          <w:szCs w:val="24"/>
        </w:rPr>
        <w:t>；酸化剂；采食量；饮水量；肉鸡</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中图分类号：S831.5 文献标识码：B 文章编号：0258-7033（2012）17-0062-04</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肉鸡养殖过程中非常容易受到大肠杆菌、沙门氏菌等消化道病源微生物的感染。养殖者被迫通过在动物日粮中添加抗生素类药物来预防动物疾病和提高动物生产性能。随着人类对食品安全意识的增强，寻求替代抗生素的绿色添加剂，已经成为当前人们关注的热点。益生菌和酸化剂通过改善动物胃肠道微生物区系的平衡，提高营养物质的利用率，提高动物免疫力和抗病力，从而维持畜禽的正常生长和生产</w:t>
      </w:r>
      <w:r w:rsidRPr="002557CD">
        <w:rPr>
          <w:rFonts w:asciiTheme="minorEastAsia" w:hAnsiTheme="minorEastAsia" w:hint="eastAsia"/>
          <w:sz w:val="24"/>
          <w:szCs w:val="24"/>
          <w:vertAlign w:val="superscript"/>
        </w:rPr>
        <w:t>[1-2]</w:t>
      </w:r>
      <w:r w:rsidRPr="00BF7253">
        <w:rPr>
          <w:rFonts w:asciiTheme="minorEastAsia" w:hAnsiTheme="minorEastAsia" w:hint="eastAsia"/>
          <w:sz w:val="24"/>
          <w:szCs w:val="24"/>
        </w:rPr>
        <w:t>，已成为人们研究的重点。但是，也有研究表明，通过饲料添加益生菌或酸化</w:t>
      </w:r>
      <w:proofErr w:type="gramStart"/>
      <w:r w:rsidRPr="00BF7253">
        <w:rPr>
          <w:rFonts w:asciiTheme="minorEastAsia" w:hAnsiTheme="minorEastAsia" w:hint="eastAsia"/>
          <w:sz w:val="24"/>
          <w:szCs w:val="24"/>
        </w:rPr>
        <w:t>剂可能</w:t>
      </w:r>
      <w:proofErr w:type="gramEnd"/>
      <w:r w:rsidRPr="00BF7253">
        <w:rPr>
          <w:rFonts w:asciiTheme="minorEastAsia" w:hAnsiTheme="minorEastAsia" w:hint="eastAsia"/>
          <w:sz w:val="24"/>
          <w:szCs w:val="24"/>
        </w:rPr>
        <w:t>会与饲料中其他成分发生化学反应影响应用效果</w:t>
      </w:r>
      <w:r w:rsidRPr="002557CD">
        <w:rPr>
          <w:rFonts w:asciiTheme="minorEastAsia" w:hAnsiTheme="minorEastAsia" w:hint="eastAsia"/>
          <w:sz w:val="24"/>
          <w:szCs w:val="24"/>
          <w:vertAlign w:val="superscript"/>
        </w:rPr>
        <w:t>[3]</w:t>
      </w:r>
      <w:r w:rsidRPr="00BF7253">
        <w:rPr>
          <w:rFonts w:asciiTheme="minorEastAsia" w:hAnsiTheme="minorEastAsia" w:hint="eastAsia"/>
          <w:sz w:val="24"/>
          <w:szCs w:val="24"/>
        </w:rPr>
        <w:t>。饲料的加工处理（例如制粒等热处理）因素也经常导致乳酸杆菌、</w:t>
      </w:r>
      <w:proofErr w:type="gramStart"/>
      <w:r w:rsidRPr="00BF7253">
        <w:rPr>
          <w:rFonts w:asciiTheme="minorEastAsia" w:hAnsiTheme="minorEastAsia" w:hint="eastAsia"/>
          <w:sz w:val="24"/>
          <w:szCs w:val="24"/>
        </w:rPr>
        <w:t>屎肠球菌</w:t>
      </w:r>
      <w:proofErr w:type="gramEnd"/>
      <w:r w:rsidRPr="00BF7253">
        <w:rPr>
          <w:rFonts w:asciiTheme="minorEastAsia" w:hAnsiTheme="minorEastAsia" w:hint="eastAsia"/>
          <w:sz w:val="24"/>
          <w:szCs w:val="24"/>
        </w:rPr>
        <w:t>、双</w:t>
      </w:r>
      <w:proofErr w:type="gramStart"/>
      <w:r w:rsidRPr="00BF7253">
        <w:rPr>
          <w:rFonts w:asciiTheme="minorEastAsia" w:hAnsiTheme="minorEastAsia" w:hint="eastAsia"/>
          <w:sz w:val="24"/>
          <w:szCs w:val="24"/>
        </w:rPr>
        <w:t>歧</w:t>
      </w:r>
      <w:proofErr w:type="gramEnd"/>
      <w:r w:rsidRPr="00BF7253">
        <w:rPr>
          <w:rFonts w:asciiTheme="minorEastAsia" w:hAnsiTheme="minorEastAsia" w:hint="eastAsia"/>
          <w:sz w:val="24"/>
          <w:szCs w:val="24"/>
        </w:rPr>
        <w:t>杆菌等热敏性益生菌活性损失</w:t>
      </w:r>
      <w:r w:rsidRPr="002557CD">
        <w:rPr>
          <w:rFonts w:asciiTheme="minorEastAsia" w:hAnsiTheme="minorEastAsia" w:hint="eastAsia"/>
          <w:sz w:val="24"/>
          <w:szCs w:val="24"/>
          <w:vertAlign w:val="superscript"/>
        </w:rPr>
        <w:t>[4]</w:t>
      </w:r>
      <w:r w:rsidRPr="00BF7253">
        <w:rPr>
          <w:rFonts w:asciiTheme="minorEastAsia" w:hAnsiTheme="minorEastAsia" w:hint="eastAsia"/>
          <w:sz w:val="24"/>
          <w:szCs w:val="24"/>
        </w:rPr>
        <w:t>。因此，研究者正探讨是否可以通过饮水的方式使动物摄取益生菌和酸化剂类添加剂，从而达到发挥该类产品最佳生物学效果的目的。</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lastRenderedPageBreak/>
        <w:t>    水是动物必需的营养素，参与体温调节、关节润滑、消化吸收、营养转运、合成分解、排泄废物等各种生理过程。正常的饮水行为是保持肉鸡健康生产的重要条件，饮水途径是向动物胃肠道输送益生菌和酸化剂从而调控肠道健康的备选途径。但是，益生菌和酸化剂通过饮水方式在肉鸡生产中使用报道不多。在饮水中添加益生素或酸化剂是否会导致水管和饮水器的污染、堵塞或腐蚀，改变饮水的口感，从而影响正常的饮水和采食行为还有待更多研究证明。</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本试验拟通过研究以饮水方式添加益生素，或轮换添加益生素和酸化剂对肉仔鸡饮水量、采食量以及料水比的影响，为</w:t>
      </w:r>
      <w:proofErr w:type="gramStart"/>
      <w:r w:rsidRPr="00BF7253">
        <w:rPr>
          <w:rFonts w:asciiTheme="minorEastAsia" w:hAnsiTheme="minorEastAsia" w:hint="eastAsia"/>
          <w:sz w:val="24"/>
          <w:szCs w:val="24"/>
        </w:rPr>
        <w:t>饮水型益生</w:t>
      </w:r>
      <w:proofErr w:type="gramEnd"/>
      <w:r w:rsidRPr="00BF7253">
        <w:rPr>
          <w:rFonts w:asciiTheme="minorEastAsia" w:hAnsiTheme="minorEastAsia" w:hint="eastAsia"/>
          <w:sz w:val="24"/>
          <w:szCs w:val="24"/>
        </w:rPr>
        <w:t>素和酸化剂在肉鸡生产中安全使用提供理论依据。</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1· 材料与方法</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1.1 试验材料</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w:t>
      </w:r>
      <w:proofErr w:type="gramStart"/>
      <w:r w:rsidRPr="00BF7253">
        <w:rPr>
          <w:rFonts w:asciiTheme="minorEastAsia" w:hAnsiTheme="minorEastAsia" w:hint="eastAsia"/>
          <w:sz w:val="24"/>
          <w:szCs w:val="24"/>
        </w:rPr>
        <w:t>饮水型益生</w:t>
      </w:r>
      <w:proofErr w:type="gramEnd"/>
      <w:r w:rsidRPr="00BF7253">
        <w:rPr>
          <w:rFonts w:asciiTheme="minorEastAsia" w:hAnsiTheme="minorEastAsia" w:hint="eastAsia"/>
          <w:sz w:val="24"/>
          <w:szCs w:val="24"/>
        </w:rPr>
        <w:t>菌，主要成分</w:t>
      </w:r>
      <w:proofErr w:type="gramStart"/>
      <w:r w:rsidRPr="00BF7253">
        <w:rPr>
          <w:rFonts w:asciiTheme="minorEastAsia" w:hAnsiTheme="minorEastAsia" w:hint="eastAsia"/>
          <w:sz w:val="24"/>
          <w:szCs w:val="24"/>
        </w:rPr>
        <w:t>包括屎肠球菌</w:t>
      </w:r>
      <w:proofErr w:type="gramEnd"/>
      <w:r w:rsidRPr="00BF7253">
        <w:rPr>
          <w:rFonts w:asciiTheme="minorEastAsia" w:hAnsiTheme="minorEastAsia" w:hint="eastAsia"/>
          <w:sz w:val="24"/>
          <w:szCs w:val="24"/>
        </w:rPr>
        <w:t>3.3×1012CFU/kg和少量维生素C和维生素D3。商品名OVILAC WA（水得益），德国绍曼公司生产，饮水用，添加剂量为0.01%。</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饮水型酸化剂，主要成分包括甲酸、乳酸、丙酸、乙酸和柠檬酸。商品名Drink C（巧妙酸），德国绍曼公司生产，饮水用，添加量0.1%或0.2%。</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1.2 试验动物及分组</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试验选用刚孵出的</w:t>
      </w:r>
      <w:proofErr w:type="gramStart"/>
      <w:r w:rsidRPr="00BF7253">
        <w:rPr>
          <w:rFonts w:asciiTheme="minorEastAsia" w:hAnsiTheme="minorEastAsia" w:hint="eastAsia"/>
          <w:sz w:val="24"/>
          <w:szCs w:val="24"/>
        </w:rPr>
        <w:t>健康公雏</w:t>
      </w:r>
      <w:proofErr w:type="gramEnd"/>
      <w:r w:rsidRPr="00BF7253">
        <w:rPr>
          <w:rFonts w:asciiTheme="minorEastAsia" w:hAnsiTheme="minorEastAsia" w:hint="eastAsia"/>
          <w:sz w:val="24"/>
          <w:szCs w:val="24"/>
        </w:rPr>
        <w:t>AA+鸡180只，随机分为3个处理，处理A为对照组，供给肉鸡中性水；处理B组为益生素组，供给中性水+0.01%饮水</w:t>
      </w:r>
      <w:proofErr w:type="gramStart"/>
      <w:r w:rsidRPr="00BF7253">
        <w:rPr>
          <w:rFonts w:asciiTheme="minorEastAsia" w:hAnsiTheme="minorEastAsia" w:hint="eastAsia"/>
          <w:sz w:val="24"/>
          <w:szCs w:val="24"/>
        </w:rPr>
        <w:t>型屎肠</w:t>
      </w:r>
      <w:proofErr w:type="gramEnd"/>
      <w:r w:rsidRPr="00BF7253">
        <w:rPr>
          <w:rFonts w:asciiTheme="minorEastAsia" w:hAnsiTheme="minorEastAsia" w:hint="eastAsia"/>
          <w:sz w:val="24"/>
          <w:szCs w:val="24"/>
        </w:rPr>
        <w:t>球菌制剂；处理C为轮换组，中性水+0.02%</w:t>
      </w:r>
      <w:proofErr w:type="gramStart"/>
      <w:r w:rsidRPr="00BF7253">
        <w:rPr>
          <w:rFonts w:asciiTheme="minorEastAsia" w:hAnsiTheme="minorEastAsia" w:hint="eastAsia"/>
          <w:sz w:val="24"/>
          <w:szCs w:val="24"/>
        </w:rPr>
        <w:t>饮水型益生</w:t>
      </w:r>
      <w:proofErr w:type="gramEnd"/>
      <w:r w:rsidRPr="00BF7253">
        <w:rPr>
          <w:rFonts w:asciiTheme="minorEastAsia" w:hAnsiTheme="minorEastAsia" w:hint="eastAsia"/>
          <w:sz w:val="24"/>
          <w:szCs w:val="24"/>
        </w:rPr>
        <w:t>菌（</w:t>
      </w:r>
      <w:r w:rsidR="002557CD">
        <w:rPr>
          <w:rFonts w:asciiTheme="minorEastAsia" w:hAnsiTheme="minorEastAsia" w:hint="eastAsia"/>
          <w:sz w:val="24"/>
          <w:szCs w:val="24"/>
        </w:rPr>
        <w:t>72</w:t>
      </w:r>
      <w:r w:rsidRPr="00BF7253">
        <w:rPr>
          <w:rFonts w:asciiTheme="minorEastAsia" w:hAnsiTheme="minorEastAsia" w:hint="eastAsia"/>
          <w:sz w:val="24"/>
          <w:szCs w:val="24"/>
        </w:rPr>
        <w:t>h），然后轮换为中性水+酸化剂（</w:t>
      </w:r>
      <w:r w:rsidR="002557CD">
        <w:rPr>
          <w:rFonts w:asciiTheme="minorEastAsia" w:hAnsiTheme="minorEastAsia" w:hint="eastAsia"/>
          <w:sz w:val="24"/>
          <w:szCs w:val="24"/>
        </w:rPr>
        <w:t>12</w:t>
      </w:r>
      <w:r w:rsidRPr="00BF7253">
        <w:rPr>
          <w:rFonts w:asciiTheme="minorEastAsia" w:hAnsiTheme="minorEastAsia" w:hint="eastAsia"/>
          <w:sz w:val="24"/>
          <w:szCs w:val="24"/>
        </w:rPr>
        <w:t>h），依次轮换，酸化剂的添加剂量为0.1%（0</w:t>
      </w:r>
      <w:r w:rsidR="002557CD" w:rsidRPr="00BF7253">
        <w:rPr>
          <w:rFonts w:asciiTheme="minorEastAsia" w:hAnsiTheme="minorEastAsia" w:hint="eastAsia"/>
          <w:sz w:val="24"/>
          <w:szCs w:val="24"/>
        </w:rPr>
        <w:t>～</w:t>
      </w:r>
      <w:r w:rsidR="002557CD">
        <w:rPr>
          <w:rFonts w:asciiTheme="minorEastAsia" w:hAnsiTheme="minorEastAsia" w:hint="eastAsia"/>
          <w:sz w:val="24"/>
          <w:szCs w:val="24"/>
        </w:rPr>
        <w:t>21</w:t>
      </w:r>
      <w:r w:rsidRPr="00BF7253">
        <w:rPr>
          <w:rFonts w:asciiTheme="minorEastAsia" w:hAnsiTheme="minorEastAsia" w:hint="eastAsia"/>
          <w:sz w:val="24"/>
          <w:szCs w:val="24"/>
        </w:rPr>
        <w:t>d）和0.2%（</w:t>
      </w:r>
      <w:r w:rsidR="002557CD">
        <w:rPr>
          <w:rFonts w:asciiTheme="minorEastAsia" w:hAnsiTheme="minorEastAsia" w:hint="eastAsia"/>
          <w:sz w:val="24"/>
          <w:szCs w:val="24"/>
        </w:rPr>
        <w:t>22</w:t>
      </w:r>
      <w:r w:rsidR="002557CD" w:rsidRPr="00BF7253">
        <w:rPr>
          <w:rFonts w:asciiTheme="minorEastAsia" w:hAnsiTheme="minorEastAsia" w:hint="eastAsia"/>
          <w:sz w:val="24"/>
          <w:szCs w:val="24"/>
        </w:rPr>
        <w:t>～</w:t>
      </w:r>
      <w:r w:rsidR="002557CD">
        <w:rPr>
          <w:rFonts w:asciiTheme="minorEastAsia" w:hAnsiTheme="minorEastAsia" w:hint="eastAsia"/>
          <w:sz w:val="24"/>
          <w:szCs w:val="24"/>
        </w:rPr>
        <w:t>42</w:t>
      </w:r>
      <w:r w:rsidRPr="00BF7253">
        <w:rPr>
          <w:rFonts w:asciiTheme="minorEastAsia" w:hAnsiTheme="minorEastAsia" w:hint="eastAsia"/>
          <w:sz w:val="24"/>
          <w:szCs w:val="24"/>
        </w:rPr>
        <w:t>d）。每个处理6个重复，每个重复10只。3个处理组饲喂相同玉米-豆</w:t>
      </w:r>
      <w:proofErr w:type="gramStart"/>
      <w:r w:rsidRPr="00BF7253">
        <w:rPr>
          <w:rFonts w:asciiTheme="minorEastAsia" w:hAnsiTheme="minorEastAsia" w:hint="eastAsia"/>
          <w:sz w:val="24"/>
          <w:szCs w:val="24"/>
        </w:rPr>
        <w:t>粕</w:t>
      </w:r>
      <w:proofErr w:type="gramEnd"/>
      <w:r w:rsidRPr="00BF7253">
        <w:rPr>
          <w:rFonts w:asciiTheme="minorEastAsia" w:hAnsiTheme="minorEastAsia" w:hint="eastAsia"/>
          <w:sz w:val="24"/>
          <w:szCs w:val="24"/>
        </w:rPr>
        <w:t>-杂</w:t>
      </w:r>
      <w:proofErr w:type="gramStart"/>
      <w:r w:rsidRPr="00BF7253">
        <w:rPr>
          <w:rFonts w:asciiTheme="minorEastAsia" w:hAnsiTheme="minorEastAsia" w:hint="eastAsia"/>
          <w:sz w:val="24"/>
          <w:szCs w:val="24"/>
        </w:rPr>
        <w:t>粕型日</w:t>
      </w:r>
      <w:proofErr w:type="gramEnd"/>
      <w:r w:rsidRPr="00BF7253">
        <w:rPr>
          <w:rFonts w:asciiTheme="minorEastAsia" w:hAnsiTheme="minorEastAsia" w:hint="eastAsia"/>
          <w:sz w:val="24"/>
          <w:szCs w:val="24"/>
        </w:rPr>
        <w:t>粮，日粮中不添加任何抗菌药物、益生素、益生菌或酸化剂，日</w:t>
      </w:r>
      <w:proofErr w:type="gramStart"/>
      <w:r w:rsidRPr="00BF7253">
        <w:rPr>
          <w:rFonts w:asciiTheme="minorEastAsia" w:hAnsiTheme="minorEastAsia" w:hint="eastAsia"/>
          <w:sz w:val="24"/>
          <w:szCs w:val="24"/>
        </w:rPr>
        <w:t>粮组成</w:t>
      </w:r>
      <w:proofErr w:type="gramEnd"/>
      <w:r w:rsidRPr="00BF7253">
        <w:rPr>
          <w:rFonts w:asciiTheme="minorEastAsia" w:hAnsiTheme="minorEastAsia" w:hint="eastAsia"/>
          <w:sz w:val="24"/>
          <w:szCs w:val="24"/>
        </w:rPr>
        <w:t>及营养成分见表1。</w:t>
      </w:r>
    </w:p>
    <w:p w:rsidR="00BF7253" w:rsidRPr="00BF7253" w:rsidRDefault="00BF7253" w:rsidP="00BF7253">
      <w:pPr>
        <w:spacing w:line="360" w:lineRule="auto"/>
        <w:jc w:val="left"/>
        <w:rPr>
          <w:rFonts w:asciiTheme="minorEastAsia" w:hAnsiTheme="minorEastAsia"/>
          <w:sz w:val="24"/>
          <w:szCs w:val="24"/>
        </w:rPr>
      </w:pPr>
      <w:r w:rsidRPr="00BF7253">
        <w:rPr>
          <w:rFonts w:asciiTheme="minorEastAsia" w:hAnsiTheme="minorEastAsia" w:hint="eastAsia"/>
          <w:sz w:val="24"/>
          <w:szCs w:val="24"/>
        </w:rPr>
        <w:lastRenderedPageBreak/>
        <w:t>         </w:t>
      </w:r>
      <w:r w:rsidR="002557CD">
        <w:rPr>
          <w:rFonts w:ascii="Verdana" w:hAnsi="Verdana"/>
          <w:color w:val="000000"/>
          <w:sz w:val="15"/>
          <w:szCs w:val="15"/>
        </w:rPr>
        <w:t>  </w:t>
      </w:r>
      <w:r w:rsidR="002557CD">
        <w:rPr>
          <w:noProof/>
        </w:rPr>
        <w:drawing>
          <wp:inline distT="0" distB="0" distL="0" distR="0">
            <wp:extent cx="3336401" cy="3131636"/>
            <wp:effectExtent l="19050" t="0" r="0" b="0"/>
            <wp:docPr id="1" name="图片 1" descr="http://www.cnfeedadd.com/img/201382915076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nfeedadd.com/img/2013829150764.GIF"/>
                    <pic:cNvPicPr>
                      <a:picLocks noChangeAspect="1" noChangeArrowheads="1"/>
                    </pic:cNvPicPr>
                  </pic:nvPicPr>
                  <pic:blipFill>
                    <a:blip r:embed="rId4" cstate="print"/>
                    <a:srcRect/>
                    <a:stretch>
                      <a:fillRect/>
                    </a:stretch>
                  </pic:blipFill>
                  <pic:spPr bwMode="auto">
                    <a:xfrm>
                      <a:off x="0" y="0"/>
                      <a:ext cx="3353024" cy="3147239"/>
                    </a:xfrm>
                    <a:prstGeom prst="rect">
                      <a:avLst/>
                    </a:prstGeom>
                    <a:noFill/>
                    <a:ln w="9525">
                      <a:noFill/>
                      <a:miter lim="800000"/>
                      <a:headEnd/>
                      <a:tailEnd/>
                    </a:ln>
                  </pic:spPr>
                </pic:pic>
              </a:graphicData>
            </a:graphic>
          </wp:inline>
        </w:drawing>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注：复合多维</w:t>
      </w:r>
      <w:proofErr w:type="gramStart"/>
      <w:r w:rsidRPr="00BF7253">
        <w:rPr>
          <w:rFonts w:asciiTheme="minorEastAsia" w:hAnsiTheme="minorEastAsia" w:hint="eastAsia"/>
          <w:sz w:val="24"/>
          <w:szCs w:val="24"/>
        </w:rPr>
        <w:t>预混剂向每</w:t>
      </w:r>
      <w:proofErr w:type="gramEnd"/>
      <w:r w:rsidRPr="00BF7253">
        <w:rPr>
          <w:rFonts w:asciiTheme="minorEastAsia" w:hAnsiTheme="minorEastAsia" w:hint="eastAsia"/>
          <w:sz w:val="24"/>
          <w:szCs w:val="24"/>
        </w:rPr>
        <w:t>千克饲料提供：维生素A 14 711 IU，维生素D3 1 409 IU，维生素E 16 IU，维生素</w:t>
      </w:r>
      <w:r w:rsidR="002557CD">
        <w:rPr>
          <w:rFonts w:asciiTheme="minorEastAsia" w:hAnsiTheme="minorEastAsia" w:hint="eastAsia"/>
          <w:sz w:val="24"/>
          <w:szCs w:val="24"/>
        </w:rPr>
        <w:t>B1 1.1</w:t>
      </w:r>
      <w:r w:rsidRPr="00BF7253">
        <w:rPr>
          <w:rFonts w:asciiTheme="minorEastAsia" w:hAnsiTheme="minorEastAsia" w:hint="eastAsia"/>
          <w:sz w:val="24"/>
          <w:szCs w:val="24"/>
        </w:rPr>
        <w:t>mg，维生素B2 8.1mg，维生素</w:t>
      </w:r>
      <w:r w:rsidR="002557CD">
        <w:rPr>
          <w:rFonts w:asciiTheme="minorEastAsia" w:hAnsiTheme="minorEastAsia" w:hint="eastAsia"/>
          <w:sz w:val="24"/>
          <w:szCs w:val="24"/>
        </w:rPr>
        <w:t>B6 4</w:t>
      </w:r>
      <w:r w:rsidRPr="00BF7253">
        <w:rPr>
          <w:rFonts w:asciiTheme="minorEastAsia" w:hAnsiTheme="minorEastAsia" w:hint="eastAsia"/>
          <w:sz w:val="24"/>
          <w:szCs w:val="24"/>
        </w:rPr>
        <w:t>mg，维生素</w:t>
      </w:r>
      <w:r w:rsidR="002557CD">
        <w:rPr>
          <w:rFonts w:asciiTheme="minorEastAsia" w:hAnsiTheme="minorEastAsia" w:hint="eastAsia"/>
          <w:sz w:val="24"/>
          <w:szCs w:val="24"/>
        </w:rPr>
        <w:t>B12 2</w:t>
      </w:r>
      <w:r w:rsidRPr="00BF7253">
        <w:rPr>
          <w:rFonts w:asciiTheme="minorEastAsia" w:hAnsiTheme="minorEastAsia" w:hint="eastAsia"/>
          <w:sz w:val="24"/>
          <w:szCs w:val="24"/>
        </w:rPr>
        <w:t>mg，叶酸</w:t>
      </w:r>
      <w:r w:rsidR="002557CD">
        <w:rPr>
          <w:rFonts w:asciiTheme="minorEastAsia" w:hAnsiTheme="minorEastAsia" w:hint="eastAsia"/>
          <w:sz w:val="24"/>
          <w:szCs w:val="24"/>
        </w:rPr>
        <w:t>1</w:t>
      </w:r>
      <w:r w:rsidRPr="00BF7253">
        <w:rPr>
          <w:rFonts w:asciiTheme="minorEastAsia" w:hAnsiTheme="minorEastAsia" w:hint="eastAsia"/>
          <w:sz w:val="24"/>
          <w:szCs w:val="24"/>
        </w:rPr>
        <w:t>mg， 泛酸</w:t>
      </w:r>
      <w:r w:rsidR="002557CD">
        <w:rPr>
          <w:rFonts w:asciiTheme="minorEastAsia" w:hAnsiTheme="minorEastAsia" w:hint="eastAsia"/>
          <w:sz w:val="24"/>
          <w:szCs w:val="24"/>
        </w:rPr>
        <w:t>11.3</w:t>
      </w:r>
      <w:r w:rsidRPr="00BF7253">
        <w:rPr>
          <w:rFonts w:asciiTheme="minorEastAsia" w:hAnsiTheme="minorEastAsia" w:hint="eastAsia"/>
          <w:sz w:val="24"/>
          <w:szCs w:val="24"/>
        </w:rPr>
        <w:t>mg，烟酸60mg，生物素</w:t>
      </w:r>
      <w:r w:rsidR="002557CD">
        <w:rPr>
          <w:rFonts w:asciiTheme="minorEastAsia" w:hAnsiTheme="minorEastAsia" w:hint="eastAsia"/>
          <w:sz w:val="24"/>
          <w:szCs w:val="24"/>
        </w:rPr>
        <w:t>10</w:t>
      </w:r>
      <w:r w:rsidRPr="00BF7253">
        <w:rPr>
          <w:rFonts w:asciiTheme="minorEastAsia" w:hAnsiTheme="minorEastAsia" w:hint="eastAsia"/>
          <w:sz w:val="24"/>
          <w:szCs w:val="24"/>
        </w:rPr>
        <w:t>mg。复合矿物元素</w:t>
      </w:r>
      <w:proofErr w:type="gramStart"/>
      <w:r w:rsidRPr="00BF7253">
        <w:rPr>
          <w:rFonts w:asciiTheme="minorEastAsia" w:hAnsiTheme="minorEastAsia" w:hint="eastAsia"/>
          <w:sz w:val="24"/>
          <w:szCs w:val="24"/>
        </w:rPr>
        <w:t>预混剂向每</w:t>
      </w:r>
      <w:proofErr w:type="gramEnd"/>
      <w:r w:rsidRPr="00BF7253">
        <w:rPr>
          <w:rFonts w:asciiTheme="minorEastAsia" w:hAnsiTheme="minorEastAsia" w:hint="eastAsia"/>
          <w:sz w:val="24"/>
          <w:szCs w:val="24"/>
        </w:rPr>
        <w:t>千克饲料提供: 锰65mg， 锌55 mg，铁</w:t>
      </w:r>
      <w:r w:rsidR="002557CD">
        <w:rPr>
          <w:rFonts w:asciiTheme="minorEastAsia" w:hAnsiTheme="minorEastAsia" w:hint="eastAsia"/>
          <w:sz w:val="24"/>
          <w:szCs w:val="24"/>
        </w:rPr>
        <w:t>0.3</w:t>
      </w:r>
      <w:r w:rsidRPr="00BF7253">
        <w:rPr>
          <w:rFonts w:asciiTheme="minorEastAsia" w:hAnsiTheme="minorEastAsia" w:hint="eastAsia"/>
          <w:sz w:val="24"/>
          <w:szCs w:val="24"/>
        </w:rPr>
        <w:t>mg，铜</w:t>
      </w:r>
      <w:r w:rsidR="002557CD">
        <w:rPr>
          <w:rFonts w:asciiTheme="minorEastAsia" w:hAnsiTheme="minorEastAsia" w:hint="eastAsia"/>
          <w:sz w:val="24"/>
          <w:szCs w:val="24"/>
        </w:rPr>
        <w:t>6</w:t>
      </w:r>
      <w:r w:rsidRPr="00BF7253">
        <w:rPr>
          <w:rFonts w:asciiTheme="minorEastAsia" w:hAnsiTheme="minorEastAsia" w:hint="eastAsia"/>
          <w:sz w:val="24"/>
          <w:szCs w:val="24"/>
        </w:rPr>
        <w:t>mg，碘1mg，硒0.3mg</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1.3 饲养管理</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试验在河北农业大学饲养试验基地进行。试验鸡饲养于3层</w:t>
      </w:r>
      <w:proofErr w:type="gramStart"/>
      <w:r w:rsidRPr="00BF7253">
        <w:rPr>
          <w:rFonts w:asciiTheme="minorEastAsia" w:hAnsiTheme="minorEastAsia" w:hint="eastAsia"/>
          <w:sz w:val="24"/>
          <w:szCs w:val="24"/>
        </w:rPr>
        <w:t>笼</w:t>
      </w:r>
      <w:proofErr w:type="gramEnd"/>
      <w:r w:rsidRPr="00BF7253">
        <w:rPr>
          <w:rFonts w:asciiTheme="minorEastAsia" w:hAnsiTheme="minorEastAsia" w:hint="eastAsia"/>
          <w:sz w:val="24"/>
          <w:szCs w:val="24"/>
        </w:rPr>
        <w:t>密闭鸡舍中。每</w:t>
      </w:r>
      <w:proofErr w:type="gramStart"/>
      <w:r w:rsidRPr="00BF7253">
        <w:rPr>
          <w:rFonts w:asciiTheme="minorEastAsia" w:hAnsiTheme="minorEastAsia" w:hint="eastAsia"/>
          <w:sz w:val="24"/>
          <w:szCs w:val="24"/>
        </w:rPr>
        <w:t>笼通过</w:t>
      </w:r>
      <w:proofErr w:type="gramEnd"/>
      <w:r w:rsidRPr="00BF7253">
        <w:rPr>
          <w:rFonts w:asciiTheme="minorEastAsia" w:hAnsiTheme="minorEastAsia" w:hint="eastAsia"/>
          <w:sz w:val="24"/>
          <w:szCs w:val="24"/>
        </w:rPr>
        <w:t>2个水槽塑料饮水器供水，环境温度在20</w:t>
      </w:r>
      <w:r w:rsidR="002557CD" w:rsidRPr="002557CD">
        <w:rPr>
          <w:rFonts w:asciiTheme="minorEastAsia" w:hAnsiTheme="minorEastAsia" w:hint="eastAsia"/>
          <w:sz w:val="24"/>
          <w:szCs w:val="24"/>
        </w:rPr>
        <w:t>～</w:t>
      </w:r>
      <w:r w:rsidRPr="00BF7253">
        <w:rPr>
          <w:rFonts w:asciiTheme="minorEastAsia" w:hAnsiTheme="minorEastAsia" w:hint="eastAsia"/>
          <w:sz w:val="24"/>
          <w:szCs w:val="24"/>
        </w:rPr>
        <w:t>25℃左右。饮水器每隔</w:t>
      </w:r>
      <w:r w:rsidR="002557CD">
        <w:rPr>
          <w:rFonts w:asciiTheme="minorEastAsia" w:hAnsiTheme="minorEastAsia" w:hint="eastAsia"/>
          <w:sz w:val="24"/>
          <w:szCs w:val="24"/>
        </w:rPr>
        <w:t>12</w:t>
      </w:r>
      <w:r w:rsidRPr="00BF7253">
        <w:rPr>
          <w:rFonts w:asciiTheme="minorEastAsia" w:hAnsiTheme="minorEastAsia" w:hint="eastAsia"/>
          <w:sz w:val="24"/>
          <w:szCs w:val="24"/>
        </w:rPr>
        <w:t>h清理1次，并用0.1%酸化剂Drink C溶液浸泡消毒</w:t>
      </w:r>
      <w:r w:rsidR="002557CD">
        <w:rPr>
          <w:rFonts w:asciiTheme="minorEastAsia" w:hAnsiTheme="minorEastAsia" w:hint="eastAsia"/>
          <w:sz w:val="24"/>
          <w:szCs w:val="24"/>
        </w:rPr>
        <w:t>1</w:t>
      </w:r>
      <w:r w:rsidRPr="00BF7253">
        <w:rPr>
          <w:rFonts w:asciiTheme="minorEastAsia" w:hAnsiTheme="minorEastAsia" w:hint="eastAsia"/>
          <w:sz w:val="24"/>
          <w:szCs w:val="24"/>
        </w:rPr>
        <w:t>h。用量杯计量饮水量。肉鸡自由采食和饮水。记录每天饮水量、采食量等情况。</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1.4 检测指标</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1.4.1 饮水量</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在试验期间（0</w:t>
      </w:r>
      <w:r w:rsidR="002557CD" w:rsidRPr="002557CD">
        <w:rPr>
          <w:rFonts w:asciiTheme="minorEastAsia" w:hAnsiTheme="minorEastAsia" w:hint="eastAsia"/>
          <w:sz w:val="24"/>
          <w:szCs w:val="24"/>
        </w:rPr>
        <w:t>～</w:t>
      </w:r>
      <w:r w:rsidRPr="00BF7253">
        <w:rPr>
          <w:rFonts w:asciiTheme="minorEastAsia" w:hAnsiTheme="minorEastAsia" w:hint="eastAsia"/>
          <w:sz w:val="24"/>
          <w:szCs w:val="24"/>
        </w:rPr>
        <w:t>42日</w:t>
      </w:r>
      <w:proofErr w:type="gramStart"/>
      <w:r w:rsidRPr="00BF7253">
        <w:rPr>
          <w:rFonts w:asciiTheme="minorEastAsia" w:hAnsiTheme="minorEastAsia" w:hint="eastAsia"/>
          <w:sz w:val="24"/>
          <w:szCs w:val="24"/>
        </w:rPr>
        <w:t>龄</w:t>
      </w:r>
      <w:proofErr w:type="gramEnd"/>
      <w:r w:rsidRPr="00BF7253">
        <w:rPr>
          <w:rFonts w:asciiTheme="minorEastAsia" w:hAnsiTheme="minorEastAsia" w:hint="eastAsia"/>
          <w:sz w:val="24"/>
          <w:szCs w:val="24"/>
        </w:rPr>
        <w:t>），每天07∶00和19∶00回收饮水槽中剩余水并且提供一定容积的饮用水，详细记录，从而计算日采水量。</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1.4.2 采食量</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在试验期间（0</w:t>
      </w:r>
      <w:r w:rsidR="002557CD" w:rsidRPr="002557CD">
        <w:rPr>
          <w:rFonts w:asciiTheme="minorEastAsia" w:hAnsiTheme="minorEastAsia" w:hint="eastAsia"/>
          <w:sz w:val="24"/>
          <w:szCs w:val="24"/>
        </w:rPr>
        <w:t>～</w:t>
      </w:r>
      <w:r w:rsidRPr="00BF7253">
        <w:rPr>
          <w:rFonts w:asciiTheme="minorEastAsia" w:hAnsiTheme="minorEastAsia" w:hint="eastAsia"/>
          <w:sz w:val="24"/>
          <w:szCs w:val="24"/>
        </w:rPr>
        <w:t>42日</w:t>
      </w:r>
      <w:proofErr w:type="gramStart"/>
      <w:r w:rsidRPr="00BF7253">
        <w:rPr>
          <w:rFonts w:asciiTheme="minorEastAsia" w:hAnsiTheme="minorEastAsia" w:hint="eastAsia"/>
          <w:sz w:val="24"/>
          <w:szCs w:val="24"/>
        </w:rPr>
        <w:t>龄</w:t>
      </w:r>
      <w:proofErr w:type="gramEnd"/>
      <w:r w:rsidRPr="00BF7253">
        <w:rPr>
          <w:rFonts w:asciiTheme="minorEastAsia" w:hAnsiTheme="minorEastAsia" w:hint="eastAsia"/>
          <w:sz w:val="24"/>
          <w:szCs w:val="24"/>
        </w:rPr>
        <w:t>），每</w:t>
      </w:r>
      <w:proofErr w:type="gramStart"/>
      <w:r w:rsidRPr="00BF7253">
        <w:rPr>
          <w:rFonts w:asciiTheme="minorEastAsia" w:hAnsiTheme="minorEastAsia" w:hint="eastAsia"/>
          <w:sz w:val="24"/>
          <w:szCs w:val="24"/>
        </w:rPr>
        <w:t>周记录</w:t>
      </w:r>
      <w:proofErr w:type="gramEnd"/>
      <w:r w:rsidRPr="00BF7253">
        <w:rPr>
          <w:rFonts w:asciiTheme="minorEastAsia" w:hAnsiTheme="minorEastAsia" w:hint="eastAsia"/>
          <w:sz w:val="24"/>
          <w:szCs w:val="24"/>
        </w:rPr>
        <w:t>1次每组肉鸡的耗料量，从而计算日采食量。</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1.5 统计分析</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lastRenderedPageBreak/>
        <w:t>    试验数据采用SPSS11.0统计软件中One-Way ANOVA过程进行方差分析，并进行Duncan′s法多重比较。本试验中，各项数据的差异显著性检验水平为P&lt;0.05，结果均以平均值±标准差表示。</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2 ·结果与分析</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2.1 对肉鸡饮水量的影响</w:t>
      </w:r>
    </w:p>
    <w:p w:rsidR="00BF7253" w:rsidRPr="00BF7253" w:rsidRDefault="00BF7253" w:rsidP="002557CD">
      <w:pPr>
        <w:spacing w:line="360" w:lineRule="auto"/>
        <w:jc w:val="left"/>
        <w:rPr>
          <w:rFonts w:asciiTheme="minorEastAsia" w:hAnsiTheme="minorEastAsia"/>
          <w:sz w:val="24"/>
          <w:szCs w:val="24"/>
        </w:rPr>
      </w:pPr>
      <w:r w:rsidRPr="00BF7253">
        <w:rPr>
          <w:rFonts w:asciiTheme="minorEastAsia" w:hAnsiTheme="minorEastAsia" w:hint="eastAsia"/>
          <w:sz w:val="24"/>
          <w:szCs w:val="24"/>
        </w:rPr>
        <w:t>    由表2可知，在肉鸡各阶段及全期的饲养过程中，各处理对肉鸡饮水量的影响均不显著（P&gt;0.05）。在肉鸡0</w:t>
      </w:r>
      <w:r w:rsidR="002557CD" w:rsidRPr="002557CD">
        <w:rPr>
          <w:rFonts w:asciiTheme="minorEastAsia" w:hAnsiTheme="minorEastAsia" w:hint="eastAsia"/>
          <w:sz w:val="24"/>
          <w:szCs w:val="24"/>
        </w:rPr>
        <w:t>～</w:t>
      </w:r>
      <w:r w:rsidRPr="00BF7253">
        <w:rPr>
          <w:rFonts w:asciiTheme="minorEastAsia" w:hAnsiTheme="minorEastAsia" w:hint="eastAsia"/>
          <w:sz w:val="24"/>
          <w:szCs w:val="24"/>
        </w:rPr>
        <w:t>14日龄阶段，轮换组肉鸡的饮水量略低于对照组和</w:t>
      </w:r>
      <w:proofErr w:type="gramStart"/>
      <w:r w:rsidRPr="00BF7253">
        <w:rPr>
          <w:rFonts w:asciiTheme="minorEastAsia" w:hAnsiTheme="minorEastAsia" w:hint="eastAsia"/>
          <w:sz w:val="24"/>
          <w:szCs w:val="24"/>
        </w:rPr>
        <w:t>益生</w:t>
      </w:r>
      <w:proofErr w:type="gramEnd"/>
      <w:r w:rsidRPr="00BF7253">
        <w:rPr>
          <w:rFonts w:asciiTheme="minorEastAsia" w:hAnsiTheme="minorEastAsia" w:hint="eastAsia"/>
          <w:sz w:val="24"/>
          <w:szCs w:val="24"/>
        </w:rPr>
        <w:t>素组。而在肉鸡15</w:t>
      </w:r>
      <w:r w:rsidR="002557CD" w:rsidRPr="002557CD">
        <w:rPr>
          <w:rFonts w:asciiTheme="minorEastAsia" w:hAnsiTheme="minorEastAsia" w:hint="eastAsia"/>
          <w:sz w:val="24"/>
          <w:szCs w:val="24"/>
        </w:rPr>
        <w:t>～</w:t>
      </w:r>
      <w:r w:rsidRPr="00BF7253">
        <w:rPr>
          <w:rFonts w:asciiTheme="minorEastAsia" w:hAnsiTheme="minorEastAsia" w:hint="eastAsia"/>
          <w:sz w:val="24"/>
          <w:szCs w:val="24"/>
        </w:rPr>
        <w:t>21日龄阶段， 益</w:t>
      </w:r>
      <w:proofErr w:type="gramStart"/>
      <w:r w:rsidRPr="00BF7253">
        <w:rPr>
          <w:rFonts w:asciiTheme="minorEastAsia" w:hAnsiTheme="minorEastAsia" w:hint="eastAsia"/>
          <w:sz w:val="24"/>
          <w:szCs w:val="24"/>
        </w:rPr>
        <w:t>生素组肉鸡</w:t>
      </w:r>
      <w:proofErr w:type="gramEnd"/>
      <w:r w:rsidRPr="00BF7253">
        <w:rPr>
          <w:rFonts w:asciiTheme="minorEastAsia" w:hAnsiTheme="minorEastAsia" w:hint="eastAsia"/>
          <w:sz w:val="24"/>
          <w:szCs w:val="24"/>
        </w:rPr>
        <w:t>的饮水量高于另外2组，但差异不显著（P&gt;0.05）。在肉鸡22</w:t>
      </w:r>
      <w:r w:rsidR="002557CD" w:rsidRPr="002557CD">
        <w:rPr>
          <w:rFonts w:asciiTheme="minorEastAsia" w:hAnsiTheme="minorEastAsia" w:hint="eastAsia"/>
          <w:sz w:val="24"/>
          <w:szCs w:val="24"/>
        </w:rPr>
        <w:t>～</w:t>
      </w:r>
      <w:r w:rsidRPr="00BF7253">
        <w:rPr>
          <w:rFonts w:asciiTheme="minorEastAsia" w:hAnsiTheme="minorEastAsia" w:hint="eastAsia"/>
          <w:sz w:val="24"/>
          <w:szCs w:val="24"/>
        </w:rPr>
        <w:t>42日龄阶段，2个试验组肉鸡的饮水量均高于对照组（P&gt;0.05），其中以益</w:t>
      </w:r>
      <w:proofErr w:type="gramStart"/>
      <w:r w:rsidRPr="00BF7253">
        <w:rPr>
          <w:rFonts w:asciiTheme="minorEastAsia" w:hAnsiTheme="minorEastAsia" w:hint="eastAsia"/>
          <w:sz w:val="24"/>
          <w:szCs w:val="24"/>
        </w:rPr>
        <w:t>生素组肉鸡</w:t>
      </w:r>
      <w:proofErr w:type="gramEnd"/>
      <w:r w:rsidRPr="00BF7253">
        <w:rPr>
          <w:rFonts w:asciiTheme="minorEastAsia" w:hAnsiTheme="minorEastAsia" w:hint="eastAsia"/>
          <w:sz w:val="24"/>
          <w:szCs w:val="24"/>
        </w:rPr>
        <w:t>的饮水量最高。在肉鸡0</w:t>
      </w:r>
      <w:r w:rsidR="002557CD" w:rsidRPr="002557CD">
        <w:rPr>
          <w:rFonts w:asciiTheme="minorEastAsia" w:hAnsiTheme="minorEastAsia" w:hint="eastAsia"/>
          <w:sz w:val="24"/>
          <w:szCs w:val="24"/>
        </w:rPr>
        <w:t>～</w:t>
      </w:r>
      <w:r w:rsidR="002557CD">
        <w:rPr>
          <w:rFonts w:asciiTheme="minorEastAsia" w:hAnsiTheme="minorEastAsia" w:hint="eastAsia"/>
          <w:sz w:val="24"/>
          <w:szCs w:val="24"/>
        </w:rPr>
        <w:t>42</w:t>
      </w:r>
      <w:r w:rsidRPr="00BF7253">
        <w:rPr>
          <w:rFonts w:asciiTheme="minorEastAsia" w:hAnsiTheme="minorEastAsia" w:hint="eastAsia"/>
          <w:sz w:val="24"/>
          <w:szCs w:val="24"/>
        </w:rPr>
        <w:t>d的全期中，以益</w:t>
      </w:r>
      <w:proofErr w:type="gramStart"/>
      <w:r w:rsidRPr="00BF7253">
        <w:rPr>
          <w:rFonts w:asciiTheme="minorEastAsia" w:hAnsiTheme="minorEastAsia" w:hint="eastAsia"/>
          <w:sz w:val="24"/>
          <w:szCs w:val="24"/>
        </w:rPr>
        <w:t>生素组肉鸡</w:t>
      </w:r>
      <w:proofErr w:type="gramEnd"/>
      <w:r w:rsidRPr="00BF7253">
        <w:rPr>
          <w:rFonts w:asciiTheme="minorEastAsia" w:hAnsiTheme="minorEastAsia" w:hint="eastAsia"/>
          <w:sz w:val="24"/>
          <w:szCs w:val="24"/>
        </w:rPr>
        <w:t>的饮水量最高，分别高于对照组3.2g/（d·只）和轮换组2.9 g/（d·只），但3个处理无明显差异（P&gt;0.05）。</w:t>
      </w:r>
      <w:r w:rsidR="002557CD">
        <w:rPr>
          <w:noProof/>
        </w:rPr>
        <w:drawing>
          <wp:inline distT="0" distB="0" distL="0" distR="0">
            <wp:extent cx="4460875" cy="1637665"/>
            <wp:effectExtent l="19050" t="0" r="0" b="0"/>
            <wp:docPr id="10" name="图片 10" descr="http://www.cnfeedadd.com/img/20138291509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cnfeedadd.com/img/2013829150934.GIF"/>
                    <pic:cNvPicPr>
                      <a:picLocks noChangeAspect="1" noChangeArrowheads="1"/>
                    </pic:cNvPicPr>
                  </pic:nvPicPr>
                  <pic:blipFill>
                    <a:blip r:embed="rId5" cstate="print"/>
                    <a:srcRect/>
                    <a:stretch>
                      <a:fillRect/>
                    </a:stretch>
                  </pic:blipFill>
                  <pic:spPr bwMode="auto">
                    <a:xfrm>
                      <a:off x="0" y="0"/>
                      <a:ext cx="4460875" cy="1637665"/>
                    </a:xfrm>
                    <a:prstGeom prst="rect">
                      <a:avLst/>
                    </a:prstGeom>
                    <a:noFill/>
                    <a:ln w="9525">
                      <a:noFill/>
                      <a:miter lim="800000"/>
                      <a:headEnd/>
                      <a:tailEnd/>
                    </a:ln>
                  </pic:spPr>
                </pic:pic>
              </a:graphicData>
            </a:graphic>
          </wp:inline>
        </w:drawing>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2.2 对肉鸡采食量的影响</w:t>
      </w:r>
    </w:p>
    <w:p w:rsidR="00BF7253" w:rsidRPr="00BF7253" w:rsidRDefault="00BF7253" w:rsidP="002557CD">
      <w:pPr>
        <w:spacing w:line="360" w:lineRule="auto"/>
        <w:jc w:val="left"/>
        <w:rPr>
          <w:rFonts w:asciiTheme="minorEastAsia" w:hAnsiTheme="minorEastAsia"/>
          <w:sz w:val="24"/>
          <w:szCs w:val="24"/>
        </w:rPr>
      </w:pPr>
      <w:r w:rsidRPr="00BF7253">
        <w:rPr>
          <w:rFonts w:asciiTheme="minorEastAsia" w:hAnsiTheme="minorEastAsia" w:hint="eastAsia"/>
          <w:sz w:val="24"/>
          <w:szCs w:val="24"/>
        </w:rPr>
        <w:t>    由表3可知，在0</w:t>
      </w:r>
      <w:r w:rsidR="002557CD" w:rsidRPr="002557CD">
        <w:rPr>
          <w:rFonts w:asciiTheme="minorEastAsia" w:hAnsiTheme="minorEastAsia" w:hint="eastAsia"/>
          <w:sz w:val="24"/>
          <w:szCs w:val="24"/>
        </w:rPr>
        <w:t>～</w:t>
      </w:r>
      <w:r w:rsidRPr="00BF7253">
        <w:rPr>
          <w:rFonts w:asciiTheme="minorEastAsia" w:hAnsiTheme="minorEastAsia" w:hint="eastAsia"/>
          <w:sz w:val="24"/>
          <w:szCs w:val="24"/>
        </w:rPr>
        <w:t>14日龄阶段，通过饮水添加益</w:t>
      </w:r>
      <w:proofErr w:type="gramStart"/>
      <w:r w:rsidRPr="00BF7253">
        <w:rPr>
          <w:rFonts w:asciiTheme="minorEastAsia" w:hAnsiTheme="minorEastAsia" w:hint="eastAsia"/>
          <w:sz w:val="24"/>
          <w:szCs w:val="24"/>
        </w:rPr>
        <w:t>生素组的</w:t>
      </w:r>
      <w:proofErr w:type="gramEnd"/>
      <w:r w:rsidRPr="00BF7253">
        <w:rPr>
          <w:rFonts w:asciiTheme="minorEastAsia" w:hAnsiTheme="minorEastAsia" w:hint="eastAsia"/>
          <w:sz w:val="24"/>
          <w:szCs w:val="24"/>
        </w:rPr>
        <w:t>肉仔鸡采食量高于对照组和轮换组，以轮换组为最低，但各组间无显著差异（P&gt;0.05）。在15</w:t>
      </w:r>
      <w:r w:rsidR="002557CD" w:rsidRPr="002557CD">
        <w:rPr>
          <w:rFonts w:asciiTheme="minorEastAsia" w:hAnsiTheme="minorEastAsia" w:hint="eastAsia"/>
          <w:sz w:val="24"/>
          <w:szCs w:val="24"/>
        </w:rPr>
        <w:t>～</w:t>
      </w:r>
      <w:r w:rsidRPr="00BF7253">
        <w:rPr>
          <w:rFonts w:asciiTheme="minorEastAsia" w:hAnsiTheme="minorEastAsia" w:hint="eastAsia"/>
          <w:sz w:val="24"/>
          <w:szCs w:val="24"/>
        </w:rPr>
        <w:t>21日龄阶段，两处理组的肉鸡日均采食量均高于对照组，以益</w:t>
      </w:r>
      <w:proofErr w:type="gramStart"/>
      <w:r w:rsidRPr="00BF7253">
        <w:rPr>
          <w:rFonts w:asciiTheme="minorEastAsia" w:hAnsiTheme="minorEastAsia" w:hint="eastAsia"/>
          <w:sz w:val="24"/>
          <w:szCs w:val="24"/>
        </w:rPr>
        <w:t>生素组为</w:t>
      </w:r>
      <w:proofErr w:type="gramEnd"/>
      <w:r w:rsidRPr="00BF7253">
        <w:rPr>
          <w:rFonts w:asciiTheme="minorEastAsia" w:hAnsiTheme="minorEastAsia" w:hint="eastAsia"/>
          <w:sz w:val="24"/>
          <w:szCs w:val="24"/>
        </w:rPr>
        <w:t>最高，各组间无显著差异（P&gt;0.05）。在22</w:t>
      </w:r>
      <w:r w:rsidR="002557CD" w:rsidRPr="002557CD">
        <w:rPr>
          <w:rFonts w:asciiTheme="minorEastAsia" w:hAnsiTheme="minorEastAsia" w:hint="eastAsia"/>
          <w:sz w:val="24"/>
          <w:szCs w:val="24"/>
        </w:rPr>
        <w:t>～</w:t>
      </w:r>
      <w:r w:rsidRPr="00BF7253">
        <w:rPr>
          <w:rFonts w:asciiTheme="minorEastAsia" w:hAnsiTheme="minorEastAsia" w:hint="eastAsia"/>
          <w:sz w:val="24"/>
          <w:szCs w:val="24"/>
        </w:rPr>
        <w:t>42日龄阶段，轮换组肉鸡的采食量为最高，分别高于对照组和</w:t>
      </w:r>
      <w:proofErr w:type="gramStart"/>
      <w:r w:rsidRPr="00BF7253">
        <w:rPr>
          <w:rFonts w:asciiTheme="minorEastAsia" w:hAnsiTheme="minorEastAsia" w:hint="eastAsia"/>
          <w:sz w:val="24"/>
          <w:szCs w:val="24"/>
        </w:rPr>
        <w:t>益生</w:t>
      </w:r>
      <w:proofErr w:type="gramEnd"/>
      <w:r w:rsidRPr="00BF7253">
        <w:rPr>
          <w:rFonts w:asciiTheme="minorEastAsia" w:hAnsiTheme="minorEastAsia" w:hint="eastAsia"/>
          <w:sz w:val="24"/>
          <w:szCs w:val="24"/>
        </w:rPr>
        <w:t>素</w:t>
      </w:r>
      <w:proofErr w:type="gramStart"/>
      <w:r w:rsidRPr="00BF7253">
        <w:rPr>
          <w:rFonts w:asciiTheme="minorEastAsia" w:hAnsiTheme="minorEastAsia" w:hint="eastAsia"/>
          <w:sz w:val="24"/>
          <w:szCs w:val="24"/>
        </w:rPr>
        <w:t>添加组</w:t>
      </w:r>
      <w:proofErr w:type="gramEnd"/>
      <w:r w:rsidR="002557CD">
        <w:rPr>
          <w:rFonts w:asciiTheme="minorEastAsia" w:hAnsiTheme="minorEastAsia" w:hint="eastAsia"/>
          <w:sz w:val="24"/>
          <w:szCs w:val="24"/>
        </w:rPr>
        <w:t>1.7</w:t>
      </w:r>
      <w:r w:rsidRPr="00BF7253">
        <w:rPr>
          <w:rFonts w:asciiTheme="minorEastAsia" w:hAnsiTheme="minorEastAsia" w:hint="eastAsia"/>
          <w:sz w:val="24"/>
          <w:szCs w:val="24"/>
        </w:rPr>
        <w:t>g/（d·只）和</w:t>
      </w:r>
      <w:r w:rsidR="002557CD">
        <w:rPr>
          <w:rFonts w:asciiTheme="minorEastAsia" w:hAnsiTheme="minorEastAsia" w:hint="eastAsia"/>
          <w:sz w:val="24"/>
          <w:szCs w:val="24"/>
        </w:rPr>
        <w:t>1.9</w:t>
      </w:r>
      <w:r w:rsidRPr="00BF7253">
        <w:rPr>
          <w:rFonts w:asciiTheme="minorEastAsia" w:hAnsiTheme="minorEastAsia" w:hint="eastAsia"/>
          <w:sz w:val="24"/>
          <w:szCs w:val="24"/>
        </w:rPr>
        <w:t>g/（d·只），</w:t>
      </w:r>
      <w:proofErr w:type="gramStart"/>
      <w:r w:rsidRPr="00BF7253">
        <w:rPr>
          <w:rFonts w:asciiTheme="minorEastAsia" w:hAnsiTheme="minorEastAsia" w:hint="eastAsia"/>
          <w:sz w:val="24"/>
          <w:szCs w:val="24"/>
        </w:rPr>
        <w:t>各处理间无</w:t>
      </w:r>
      <w:proofErr w:type="gramEnd"/>
      <w:r w:rsidRPr="00BF7253">
        <w:rPr>
          <w:rFonts w:asciiTheme="minorEastAsia" w:hAnsiTheme="minorEastAsia" w:hint="eastAsia"/>
          <w:sz w:val="24"/>
          <w:szCs w:val="24"/>
        </w:rPr>
        <w:t>显著差异（P&gt;0.05）。在肉鸡0</w:t>
      </w:r>
      <w:r w:rsidR="002557CD" w:rsidRPr="002557CD">
        <w:rPr>
          <w:rFonts w:asciiTheme="minorEastAsia" w:hAnsiTheme="minorEastAsia" w:hint="eastAsia"/>
          <w:sz w:val="24"/>
          <w:szCs w:val="24"/>
        </w:rPr>
        <w:t>～</w:t>
      </w:r>
      <w:r w:rsidRPr="00BF7253">
        <w:rPr>
          <w:rFonts w:asciiTheme="minorEastAsia" w:hAnsiTheme="minorEastAsia" w:hint="eastAsia"/>
          <w:sz w:val="24"/>
          <w:szCs w:val="24"/>
        </w:rPr>
        <w:t>42日龄的全期的饲养阶段中，各处理对日采食量的影响差异不显著（P&gt;0.05）。但2个试验组的肉鸡采食量均要高于对照组，并且轮换组的肉鸡采食量高于低剂量益</w:t>
      </w:r>
      <w:proofErr w:type="gramStart"/>
      <w:r w:rsidRPr="00BF7253">
        <w:rPr>
          <w:rFonts w:asciiTheme="minorEastAsia" w:hAnsiTheme="minorEastAsia" w:hint="eastAsia"/>
          <w:sz w:val="24"/>
          <w:szCs w:val="24"/>
        </w:rPr>
        <w:t>生素组</w:t>
      </w:r>
      <w:proofErr w:type="gramEnd"/>
      <w:r w:rsidR="002557CD">
        <w:rPr>
          <w:rFonts w:asciiTheme="minorEastAsia" w:hAnsiTheme="minorEastAsia" w:hint="eastAsia"/>
          <w:sz w:val="24"/>
          <w:szCs w:val="24"/>
        </w:rPr>
        <w:t>0.4</w:t>
      </w:r>
      <w:r w:rsidRPr="00BF7253">
        <w:rPr>
          <w:rFonts w:asciiTheme="minorEastAsia" w:hAnsiTheme="minorEastAsia" w:hint="eastAsia"/>
          <w:sz w:val="24"/>
          <w:szCs w:val="24"/>
        </w:rPr>
        <w:t>g/（d·只）。</w:t>
      </w:r>
      <w:r w:rsidR="002557CD">
        <w:rPr>
          <w:noProof/>
        </w:rPr>
        <w:lastRenderedPageBreak/>
        <w:drawing>
          <wp:inline distT="0" distB="0" distL="0" distR="0">
            <wp:extent cx="4436745" cy="1749425"/>
            <wp:effectExtent l="19050" t="0" r="1905" b="0"/>
            <wp:docPr id="13" name="图片 13" descr="http://www.cnfeedadd.com/img/201382915096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cnfeedadd.com/img/2013829150965.GIF"/>
                    <pic:cNvPicPr>
                      <a:picLocks noChangeAspect="1" noChangeArrowheads="1"/>
                    </pic:cNvPicPr>
                  </pic:nvPicPr>
                  <pic:blipFill>
                    <a:blip r:embed="rId6" cstate="print"/>
                    <a:srcRect/>
                    <a:stretch>
                      <a:fillRect/>
                    </a:stretch>
                  </pic:blipFill>
                  <pic:spPr bwMode="auto">
                    <a:xfrm>
                      <a:off x="0" y="0"/>
                      <a:ext cx="4436745" cy="1749425"/>
                    </a:xfrm>
                    <a:prstGeom prst="rect">
                      <a:avLst/>
                    </a:prstGeom>
                    <a:noFill/>
                    <a:ln w="9525">
                      <a:noFill/>
                      <a:miter lim="800000"/>
                      <a:headEnd/>
                      <a:tailEnd/>
                    </a:ln>
                  </pic:spPr>
                </pic:pic>
              </a:graphicData>
            </a:graphic>
          </wp:inline>
        </w:drawing>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2.3 对肉鸡料水比的影响</w:t>
      </w:r>
    </w:p>
    <w:p w:rsidR="00BF7253" w:rsidRPr="00BF7253" w:rsidRDefault="00BF7253" w:rsidP="001B5634">
      <w:pPr>
        <w:spacing w:line="360" w:lineRule="auto"/>
        <w:jc w:val="left"/>
        <w:rPr>
          <w:rFonts w:asciiTheme="minorEastAsia" w:hAnsiTheme="minorEastAsia"/>
          <w:sz w:val="24"/>
          <w:szCs w:val="24"/>
        </w:rPr>
      </w:pPr>
      <w:r w:rsidRPr="00BF7253">
        <w:rPr>
          <w:rFonts w:asciiTheme="minorEastAsia" w:hAnsiTheme="minorEastAsia" w:hint="eastAsia"/>
          <w:sz w:val="24"/>
          <w:szCs w:val="24"/>
        </w:rPr>
        <w:t>    </w:t>
      </w:r>
      <w:proofErr w:type="gramStart"/>
      <w:r w:rsidRPr="00BF7253">
        <w:rPr>
          <w:rFonts w:asciiTheme="minorEastAsia" w:hAnsiTheme="minorEastAsia" w:hint="eastAsia"/>
          <w:sz w:val="24"/>
          <w:szCs w:val="24"/>
        </w:rPr>
        <w:t>各处理组肉鸡</w:t>
      </w:r>
      <w:proofErr w:type="gramEnd"/>
      <w:r w:rsidRPr="00BF7253">
        <w:rPr>
          <w:rFonts w:asciiTheme="minorEastAsia" w:hAnsiTheme="minorEastAsia" w:hint="eastAsia"/>
          <w:sz w:val="24"/>
          <w:szCs w:val="24"/>
        </w:rPr>
        <w:t>的料水比结果见表4。在整个肉鸡0</w:t>
      </w:r>
      <w:r w:rsidR="002557CD" w:rsidRPr="002557CD">
        <w:rPr>
          <w:rFonts w:asciiTheme="minorEastAsia" w:hAnsiTheme="minorEastAsia" w:hint="eastAsia"/>
          <w:sz w:val="24"/>
          <w:szCs w:val="24"/>
        </w:rPr>
        <w:t>～</w:t>
      </w:r>
      <w:r w:rsidRPr="00BF7253">
        <w:rPr>
          <w:rFonts w:asciiTheme="minorEastAsia" w:hAnsiTheme="minorEastAsia" w:hint="eastAsia"/>
          <w:sz w:val="24"/>
          <w:szCs w:val="24"/>
        </w:rPr>
        <w:t>42日龄的试验阶段中，</w:t>
      </w:r>
      <w:proofErr w:type="gramStart"/>
      <w:r w:rsidRPr="00BF7253">
        <w:rPr>
          <w:rFonts w:asciiTheme="minorEastAsia" w:hAnsiTheme="minorEastAsia" w:hint="eastAsia"/>
          <w:sz w:val="24"/>
          <w:szCs w:val="24"/>
        </w:rPr>
        <w:t>各处理组肉鸡</w:t>
      </w:r>
      <w:proofErr w:type="gramEnd"/>
      <w:r w:rsidRPr="00BF7253">
        <w:rPr>
          <w:rFonts w:asciiTheme="minorEastAsia" w:hAnsiTheme="minorEastAsia" w:hint="eastAsia"/>
          <w:sz w:val="24"/>
          <w:szCs w:val="24"/>
        </w:rPr>
        <w:t>的料水比均差异不显著（P&gt;0.05）。从数值来看，在肉鸡0</w:t>
      </w:r>
      <w:r w:rsidR="002557CD" w:rsidRPr="002557CD">
        <w:rPr>
          <w:rFonts w:asciiTheme="minorEastAsia" w:hAnsiTheme="minorEastAsia" w:hint="eastAsia"/>
          <w:sz w:val="24"/>
          <w:szCs w:val="24"/>
        </w:rPr>
        <w:t>～</w:t>
      </w:r>
      <w:r w:rsidRPr="00BF7253">
        <w:rPr>
          <w:rFonts w:asciiTheme="minorEastAsia" w:hAnsiTheme="minorEastAsia" w:hint="eastAsia"/>
          <w:sz w:val="24"/>
          <w:szCs w:val="24"/>
        </w:rPr>
        <w:t>14 日龄阶段，益</w:t>
      </w:r>
      <w:proofErr w:type="gramStart"/>
      <w:r w:rsidRPr="00BF7253">
        <w:rPr>
          <w:rFonts w:asciiTheme="minorEastAsia" w:hAnsiTheme="minorEastAsia" w:hint="eastAsia"/>
          <w:sz w:val="24"/>
          <w:szCs w:val="24"/>
        </w:rPr>
        <w:t>生素组和</w:t>
      </w:r>
      <w:proofErr w:type="gramEnd"/>
      <w:r w:rsidRPr="00BF7253">
        <w:rPr>
          <w:rFonts w:asciiTheme="minorEastAsia" w:hAnsiTheme="minorEastAsia" w:hint="eastAsia"/>
          <w:sz w:val="24"/>
          <w:szCs w:val="24"/>
        </w:rPr>
        <w:t>轮换组的料水比均低于对照组，益</w:t>
      </w:r>
      <w:proofErr w:type="gramStart"/>
      <w:r w:rsidRPr="00BF7253">
        <w:rPr>
          <w:rFonts w:asciiTheme="minorEastAsia" w:hAnsiTheme="minorEastAsia" w:hint="eastAsia"/>
          <w:sz w:val="24"/>
          <w:szCs w:val="24"/>
        </w:rPr>
        <w:t>生素组和</w:t>
      </w:r>
      <w:proofErr w:type="gramEnd"/>
      <w:r w:rsidRPr="00BF7253">
        <w:rPr>
          <w:rFonts w:asciiTheme="minorEastAsia" w:hAnsiTheme="minorEastAsia" w:hint="eastAsia"/>
          <w:sz w:val="24"/>
          <w:szCs w:val="24"/>
        </w:rPr>
        <w:t>轮换组的料水比相同。在15</w:t>
      </w:r>
      <w:r w:rsidR="002557CD" w:rsidRPr="002557CD">
        <w:rPr>
          <w:rFonts w:asciiTheme="minorEastAsia" w:hAnsiTheme="minorEastAsia" w:hint="eastAsia"/>
          <w:sz w:val="24"/>
          <w:szCs w:val="24"/>
        </w:rPr>
        <w:t>～</w:t>
      </w:r>
      <w:r w:rsidRPr="00BF7253">
        <w:rPr>
          <w:rFonts w:asciiTheme="minorEastAsia" w:hAnsiTheme="minorEastAsia" w:hint="eastAsia"/>
          <w:sz w:val="24"/>
          <w:szCs w:val="24"/>
        </w:rPr>
        <w:t>21日龄和22</w:t>
      </w:r>
      <w:r w:rsidR="002557CD" w:rsidRPr="002557CD">
        <w:rPr>
          <w:rFonts w:asciiTheme="minorEastAsia" w:hAnsiTheme="minorEastAsia" w:hint="eastAsia"/>
          <w:sz w:val="24"/>
          <w:szCs w:val="24"/>
        </w:rPr>
        <w:t>～</w:t>
      </w:r>
      <w:r w:rsidRPr="00BF7253">
        <w:rPr>
          <w:rFonts w:asciiTheme="minorEastAsia" w:hAnsiTheme="minorEastAsia" w:hint="eastAsia"/>
          <w:sz w:val="24"/>
          <w:szCs w:val="24"/>
        </w:rPr>
        <w:t>42日龄阶段，均以益生</w:t>
      </w:r>
      <w:proofErr w:type="gramStart"/>
      <w:r w:rsidRPr="00BF7253">
        <w:rPr>
          <w:rFonts w:asciiTheme="minorEastAsia" w:hAnsiTheme="minorEastAsia" w:hint="eastAsia"/>
          <w:sz w:val="24"/>
          <w:szCs w:val="24"/>
        </w:rPr>
        <w:t>素组最高</w:t>
      </w:r>
      <w:proofErr w:type="gramEnd"/>
      <w:r w:rsidRPr="00BF7253">
        <w:rPr>
          <w:rFonts w:asciiTheme="minorEastAsia" w:hAnsiTheme="minorEastAsia" w:hint="eastAsia"/>
          <w:sz w:val="24"/>
          <w:szCs w:val="24"/>
        </w:rPr>
        <w:t>， 轮换组最低， 但各组间均差异不显著（P&gt;0.05）。在</w:t>
      </w:r>
      <w:r w:rsidR="002557CD">
        <w:rPr>
          <w:rFonts w:asciiTheme="minorEastAsia" w:hAnsiTheme="minorEastAsia" w:hint="eastAsia"/>
          <w:sz w:val="24"/>
          <w:szCs w:val="24"/>
        </w:rPr>
        <w:t>0</w:t>
      </w:r>
      <w:r w:rsidR="002557CD" w:rsidRPr="002557CD">
        <w:rPr>
          <w:rFonts w:asciiTheme="minorEastAsia" w:hAnsiTheme="minorEastAsia" w:hint="eastAsia"/>
          <w:sz w:val="24"/>
          <w:szCs w:val="24"/>
        </w:rPr>
        <w:t>～</w:t>
      </w:r>
      <w:r w:rsidRPr="00BF7253">
        <w:rPr>
          <w:rFonts w:asciiTheme="minorEastAsia" w:hAnsiTheme="minorEastAsia" w:hint="eastAsia"/>
          <w:sz w:val="24"/>
          <w:szCs w:val="24"/>
        </w:rPr>
        <w:t>42日龄的整个试验阶段中，各处理的料水比相接近，同样以益</w:t>
      </w:r>
      <w:proofErr w:type="gramStart"/>
      <w:r w:rsidRPr="00BF7253">
        <w:rPr>
          <w:rFonts w:asciiTheme="minorEastAsia" w:hAnsiTheme="minorEastAsia" w:hint="eastAsia"/>
          <w:sz w:val="24"/>
          <w:szCs w:val="24"/>
        </w:rPr>
        <w:t>生素组为</w:t>
      </w:r>
      <w:proofErr w:type="gramEnd"/>
      <w:r w:rsidRPr="00BF7253">
        <w:rPr>
          <w:rFonts w:asciiTheme="minorEastAsia" w:hAnsiTheme="minorEastAsia" w:hint="eastAsia"/>
          <w:sz w:val="24"/>
          <w:szCs w:val="24"/>
        </w:rPr>
        <w:t>最高，轮换组为最低，但差异均不显著（P&gt;0.05）。</w:t>
      </w:r>
      <w:r w:rsidR="001B5634">
        <w:rPr>
          <w:noProof/>
        </w:rPr>
        <w:drawing>
          <wp:inline distT="0" distB="0" distL="0" distR="0">
            <wp:extent cx="4460875" cy="1645920"/>
            <wp:effectExtent l="19050" t="0" r="0" b="0"/>
            <wp:docPr id="16" name="图片 16" descr="http://www.cnfeedadd.com/img/20138291510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cnfeedadd.com/img/2013829151029.GIF"/>
                    <pic:cNvPicPr>
                      <a:picLocks noChangeAspect="1" noChangeArrowheads="1"/>
                    </pic:cNvPicPr>
                  </pic:nvPicPr>
                  <pic:blipFill>
                    <a:blip r:embed="rId7" cstate="print"/>
                    <a:srcRect/>
                    <a:stretch>
                      <a:fillRect/>
                    </a:stretch>
                  </pic:blipFill>
                  <pic:spPr bwMode="auto">
                    <a:xfrm>
                      <a:off x="0" y="0"/>
                      <a:ext cx="4460875" cy="1645920"/>
                    </a:xfrm>
                    <a:prstGeom prst="rect">
                      <a:avLst/>
                    </a:prstGeom>
                    <a:noFill/>
                    <a:ln w="9525">
                      <a:noFill/>
                      <a:miter lim="800000"/>
                      <a:headEnd/>
                      <a:tailEnd/>
                    </a:ln>
                  </pic:spPr>
                </pic:pic>
              </a:graphicData>
            </a:graphic>
          </wp:inline>
        </w:drawing>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3· 讨论</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水是家禽生命活动中不可缺少的物质，肉鸡缺水会导致生长缓慢</w:t>
      </w:r>
      <w:r w:rsidRPr="001B5634">
        <w:rPr>
          <w:rFonts w:asciiTheme="minorEastAsia" w:hAnsiTheme="minorEastAsia" w:hint="eastAsia"/>
          <w:sz w:val="24"/>
          <w:szCs w:val="24"/>
          <w:vertAlign w:val="superscript"/>
        </w:rPr>
        <w:t>[5]</w:t>
      </w:r>
      <w:r w:rsidRPr="00BF7253">
        <w:rPr>
          <w:rFonts w:asciiTheme="minorEastAsia" w:hAnsiTheme="minorEastAsia" w:hint="eastAsia"/>
          <w:sz w:val="24"/>
          <w:szCs w:val="24"/>
        </w:rPr>
        <w:t>，严重时还会引起动物的热应激，甚至造成死亡</w:t>
      </w:r>
      <w:r w:rsidRPr="001B5634">
        <w:rPr>
          <w:rFonts w:asciiTheme="minorEastAsia" w:hAnsiTheme="minorEastAsia" w:hint="eastAsia"/>
          <w:sz w:val="24"/>
          <w:szCs w:val="24"/>
          <w:vertAlign w:val="superscript"/>
        </w:rPr>
        <w:t>[6]</w:t>
      </w:r>
      <w:r w:rsidRPr="00BF7253">
        <w:rPr>
          <w:rFonts w:asciiTheme="minorEastAsia" w:hAnsiTheme="minorEastAsia" w:hint="eastAsia"/>
          <w:sz w:val="24"/>
          <w:szCs w:val="24"/>
        </w:rPr>
        <w:t>。崔广平</w:t>
      </w:r>
      <w:r w:rsidRPr="001B5634">
        <w:rPr>
          <w:rFonts w:asciiTheme="minorEastAsia" w:hAnsiTheme="minorEastAsia" w:hint="eastAsia"/>
          <w:sz w:val="24"/>
          <w:szCs w:val="24"/>
          <w:vertAlign w:val="superscript"/>
        </w:rPr>
        <w:t>[6]</w:t>
      </w:r>
      <w:r w:rsidRPr="00BF7253">
        <w:rPr>
          <w:rFonts w:asciiTheme="minorEastAsia" w:hAnsiTheme="minorEastAsia" w:hint="eastAsia"/>
          <w:sz w:val="24"/>
          <w:szCs w:val="24"/>
        </w:rPr>
        <w:t>报道，饮水量的增加有利于鸡的存活，增加含氯化钠水的摄取量或降低水温均可减轻热应激的作用。影响饮水量的因素很多，包括环境条件、季节性变化、日龄、生理阶段、</w:t>
      </w:r>
      <w:proofErr w:type="gramStart"/>
      <w:r w:rsidRPr="00BF7253">
        <w:rPr>
          <w:rFonts w:asciiTheme="minorEastAsia" w:hAnsiTheme="minorEastAsia" w:hint="eastAsia"/>
          <w:sz w:val="24"/>
          <w:szCs w:val="24"/>
        </w:rPr>
        <w:t>饲粮营养水平</w:t>
      </w:r>
      <w:proofErr w:type="gramEnd"/>
      <w:r w:rsidRPr="00BF7253">
        <w:rPr>
          <w:rFonts w:asciiTheme="minorEastAsia" w:hAnsiTheme="minorEastAsia" w:hint="eastAsia"/>
          <w:sz w:val="24"/>
          <w:szCs w:val="24"/>
        </w:rPr>
        <w:t>等。鸡的最佳饮水量</w:t>
      </w:r>
      <w:proofErr w:type="gramStart"/>
      <w:r w:rsidRPr="00BF7253">
        <w:rPr>
          <w:rFonts w:asciiTheme="minorEastAsia" w:hAnsiTheme="minorEastAsia" w:hint="eastAsia"/>
          <w:sz w:val="24"/>
          <w:szCs w:val="24"/>
        </w:rPr>
        <w:t>按周龄递增</w:t>
      </w:r>
      <w:proofErr w:type="gramEnd"/>
      <w:r w:rsidRPr="00BF7253">
        <w:rPr>
          <w:rFonts w:asciiTheme="minorEastAsia" w:hAnsiTheme="minorEastAsia" w:hint="eastAsia"/>
          <w:sz w:val="24"/>
          <w:szCs w:val="24"/>
        </w:rPr>
        <w:t>。1</w:t>
      </w:r>
      <w:r w:rsidR="001B5634" w:rsidRPr="001B5634">
        <w:rPr>
          <w:rFonts w:asciiTheme="minorEastAsia" w:hAnsiTheme="minorEastAsia" w:hint="eastAsia"/>
          <w:sz w:val="24"/>
          <w:szCs w:val="24"/>
        </w:rPr>
        <w:t>～</w:t>
      </w:r>
      <w:r w:rsidRPr="00BF7253">
        <w:rPr>
          <w:rFonts w:asciiTheme="minorEastAsia" w:hAnsiTheme="minorEastAsia" w:hint="eastAsia"/>
          <w:sz w:val="24"/>
          <w:szCs w:val="24"/>
        </w:rPr>
        <w:t>6周龄的雏鸡，每天每只鸡需供给20</w:t>
      </w:r>
      <w:r w:rsidR="001B5634" w:rsidRPr="001B5634">
        <w:rPr>
          <w:rFonts w:asciiTheme="minorEastAsia" w:hAnsiTheme="minorEastAsia" w:hint="eastAsia"/>
          <w:sz w:val="24"/>
          <w:szCs w:val="24"/>
        </w:rPr>
        <w:t>～</w:t>
      </w:r>
      <w:r w:rsidRPr="00BF7253">
        <w:rPr>
          <w:rFonts w:asciiTheme="minorEastAsia" w:hAnsiTheme="minorEastAsia" w:hint="eastAsia"/>
          <w:sz w:val="24"/>
          <w:szCs w:val="24"/>
        </w:rPr>
        <w:t>100 </w:t>
      </w:r>
      <w:proofErr w:type="spellStart"/>
      <w:r w:rsidRPr="00BF7253">
        <w:rPr>
          <w:rFonts w:asciiTheme="minorEastAsia" w:hAnsiTheme="minorEastAsia" w:hint="eastAsia"/>
          <w:sz w:val="24"/>
          <w:szCs w:val="24"/>
        </w:rPr>
        <w:t>mL</w:t>
      </w:r>
      <w:proofErr w:type="spellEnd"/>
      <w:r w:rsidRPr="00BF7253">
        <w:rPr>
          <w:rFonts w:asciiTheme="minorEastAsia" w:hAnsiTheme="minorEastAsia" w:hint="eastAsia"/>
          <w:sz w:val="24"/>
          <w:szCs w:val="24"/>
        </w:rPr>
        <w:t>；7</w:t>
      </w:r>
      <w:r w:rsidR="001B5634" w:rsidRPr="001B5634">
        <w:rPr>
          <w:rFonts w:asciiTheme="minorEastAsia" w:hAnsiTheme="minorEastAsia" w:hint="eastAsia"/>
          <w:sz w:val="24"/>
          <w:szCs w:val="24"/>
        </w:rPr>
        <w:t>～</w:t>
      </w:r>
      <w:r w:rsidRPr="00BF7253">
        <w:rPr>
          <w:rFonts w:asciiTheme="minorEastAsia" w:hAnsiTheme="minorEastAsia" w:hint="eastAsia"/>
          <w:sz w:val="24"/>
          <w:szCs w:val="24"/>
        </w:rPr>
        <w:t>12周龄的青年鸡，每天每只鸡需供给100</w:t>
      </w:r>
      <w:r w:rsidR="001B5634" w:rsidRPr="001B5634">
        <w:rPr>
          <w:rFonts w:asciiTheme="minorEastAsia" w:hAnsiTheme="minorEastAsia" w:hint="eastAsia"/>
          <w:sz w:val="24"/>
          <w:szCs w:val="24"/>
        </w:rPr>
        <w:t>～</w:t>
      </w:r>
      <w:r w:rsidRPr="00BF7253">
        <w:rPr>
          <w:rFonts w:asciiTheme="minorEastAsia" w:hAnsiTheme="minorEastAsia" w:hint="eastAsia"/>
          <w:sz w:val="24"/>
          <w:szCs w:val="24"/>
        </w:rPr>
        <w:t>200 </w:t>
      </w:r>
      <w:proofErr w:type="spellStart"/>
      <w:r w:rsidRPr="00BF7253">
        <w:rPr>
          <w:rFonts w:asciiTheme="minorEastAsia" w:hAnsiTheme="minorEastAsia" w:hint="eastAsia"/>
          <w:sz w:val="24"/>
          <w:szCs w:val="24"/>
        </w:rPr>
        <w:t>mL</w:t>
      </w:r>
      <w:proofErr w:type="spellEnd"/>
      <w:r w:rsidRPr="00BF7253">
        <w:rPr>
          <w:rFonts w:asciiTheme="minorEastAsia" w:hAnsiTheme="minorEastAsia" w:hint="eastAsia"/>
          <w:sz w:val="24"/>
          <w:szCs w:val="24"/>
        </w:rPr>
        <w:t>； 不产蛋的母鸡，每天每只鸡需供给200</w:t>
      </w:r>
      <w:r w:rsidR="001B5634" w:rsidRPr="001B5634">
        <w:rPr>
          <w:rFonts w:asciiTheme="minorEastAsia" w:hAnsiTheme="minorEastAsia" w:hint="eastAsia"/>
          <w:sz w:val="24"/>
          <w:szCs w:val="24"/>
        </w:rPr>
        <w:t>～</w:t>
      </w:r>
      <w:r w:rsidRPr="00BF7253">
        <w:rPr>
          <w:rFonts w:asciiTheme="minorEastAsia" w:hAnsiTheme="minorEastAsia" w:hint="eastAsia"/>
          <w:sz w:val="24"/>
          <w:szCs w:val="24"/>
        </w:rPr>
        <w:t>230 </w:t>
      </w:r>
      <w:proofErr w:type="spellStart"/>
      <w:r w:rsidRPr="00BF7253">
        <w:rPr>
          <w:rFonts w:asciiTheme="minorEastAsia" w:hAnsiTheme="minorEastAsia" w:hint="eastAsia"/>
          <w:sz w:val="24"/>
          <w:szCs w:val="24"/>
        </w:rPr>
        <w:t>mL</w:t>
      </w:r>
      <w:proofErr w:type="spellEnd"/>
      <w:r w:rsidRPr="00BF7253">
        <w:rPr>
          <w:rFonts w:asciiTheme="minorEastAsia" w:hAnsiTheme="minorEastAsia" w:hint="eastAsia"/>
          <w:sz w:val="24"/>
          <w:szCs w:val="24"/>
        </w:rPr>
        <w:t>；产蛋的母鸡，每天每只鸡需供给230</w:t>
      </w:r>
      <w:r w:rsidR="001B5634" w:rsidRPr="001B5634">
        <w:rPr>
          <w:rFonts w:asciiTheme="minorEastAsia" w:hAnsiTheme="minorEastAsia" w:hint="eastAsia"/>
          <w:sz w:val="24"/>
          <w:szCs w:val="24"/>
        </w:rPr>
        <w:t>～</w:t>
      </w:r>
      <w:r w:rsidRPr="00BF7253">
        <w:rPr>
          <w:rFonts w:asciiTheme="minorEastAsia" w:hAnsiTheme="minorEastAsia" w:hint="eastAsia"/>
          <w:sz w:val="24"/>
          <w:szCs w:val="24"/>
        </w:rPr>
        <w:t>300 </w:t>
      </w:r>
      <w:proofErr w:type="spellStart"/>
      <w:r w:rsidRPr="00BF7253">
        <w:rPr>
          <w:rFonts w:asciiTheme="minorEastAsia" w:hAnsiTheme="minorEastAsia" w:hint="eastAsia"/>
          <w:sz w:val="24"/>
          <w:szCs w:val="24"/>
        </w:rPr>
        <w:t>mL</w:t>
      </w:r>
      <w:proofErr w:type="spellEnd"/>
      <w:r w:rsidRPr="00BF7253">
        <w:rPr>
          <w:rFonts w:asciiTheme="minorEastAsia" w:hAnsiTheme="minorEastAsia" w:hint="eastAsia"/>
          <w:sz w:val="24"/>
          <w:szCs w:val="24"/>
        </w:rPr>
        <w:t>。在正常20℃气温中，饮水量为采食量的2 </w:t>
      </w:r>
      <w:proofErr w:type="gramStart"/>
      <w:r w:rsidRPr="00BF7253">
        <w:rPr>
          <w:rFonts w:asciiTheme="minorEastAsia" w:hAnsiTheme="minorEastAsia" w:hint="eastAsia"/>
          <w:sz w:val="24"/>
          <w:szCs w:val="24"/>
        </w:rPr>
        <w:t>倍</w:t>
      </w:r>
      <w:proofErr w:type="gramEnd"/>
      <w:r w:rsidRPr="00BF7253">
        <w:rPr>
          <w:rFonts w:asciiTheme="minorEastAsia" w:hAnsiTheme="minorEastAsia" w:hint="eastAsia"/>
          <w:sz w:val="24"/>
          <w:szCs w:val="24"/>
        </w:rPr>
        <w:t>；在高温环境中，饮水量可以高达采食量的5倍。本试验结果初步显示，饮水中添加益生菌和酸化剂可以在一定程</w:t>
      </w:r>
      <w:r w:rsidRPr="00BF7253">
        <w:rPr>
          <w:rFonts w:asciiTheme="minorEastAsia" w:hAnsiTheme="minorEastAsia" w:hint="eastAsia"/>
          <w:sz w:val="24"/>
          <w:szCs w:val="24"/>
        </w:rPr>
        <w:lastRenderedPageBreak/>
        <w:t>度上提高鸡的饮水量， 同时相应对肉鸡的采食量也有一定程度提高，从而可提高肉鸡生长性能。因此，在饲养过程中要保证饮水的充足。</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动物机体胃肠道处于一个微生态平衡的环境中， 其中的有益菌</w:t>
      </w:r>
      <w:proofErr w:type="gramStart"/>
      <w:r w:rsidRPr="00BF7253">
        <w:rPr>
          <w:rFonts w:asciiTheme="minorEastAsia" w:hAnsiTheme="minorEastAsia" w:hint="eastAsia"/>
          <w:sz w:val="24"/>
          <w:szCs w:val="24"/>
        </w:rPr>
        <w:t>为屎肠</w:t>
      </w:r>
      <w:proofErr w:type="gramEnd"/>
      <w:r w:rsidRPr="00BF7253">
        <w:rPr>
          <w:rFonts w:asciiTheme="minorEastAsia" w:hAnsiTheme="minorEastAsia" w:hint="eastAsia"/>
          <w:sz w:val="24"/>
          <w:szCs w:val="24"/>
        </w:rPr>
        <w:t>球菌、芽孢杆菌、双</w:t>
      </w:r>
      <w:proofErr w:type="gramStart"/>
      <w:r w:rsidRPr="00BF7253">
        <w:rPr>
          <w:rFonts w:asciiTheme="minorEastAsia" w:hAnsiTheme="minorEastAsia" w:hint="eastAsia"/>
          <w:sz w:val="24"/>
          <w:szCs w:val="24"/>
        </w:rPr>
        <w:t>歧</w:t>
      </w:r>
      <w:proofErr w:type="gramEnd"/>
      <w:r w:rsidRPr="00BF7253">
        <w:rPr>
          <w:rFonts w:asciiTheme="minorEastAsia" w:hAnsiTheme="minorEastAsia" w:hint="eastAsia"/>
          <w:sz w:val="24"/>
          <w:szCs w:val="24"/>
        </w:rPr>
        <w:t>杆菌、</w:t>
      </w:r>
      <w:proofErr w:type="gramStart"/>
      <w:r w:rsidRPr="00BF7253">
        <w:rPr>
          <w:rFonts w:asciiTheme="minorEastAsia" w:hAnsiTheme="minorEastAsia" w:hint="eastAsia"/>
          <w:sz w:val="24"/>
          <w:szCs w:val="24"/>
        </w:rPr>
        <w:t>粪肠球菌</w:t>
      </w:r>
      <w:proofErr w:type="gramEnd"/>
      <w:r w:rsidRPr="00BF7253">
        <w:rPr>
          <w:rFonts w:asciiTheme="minorEastAsia" w:hAnsiTheme="minorEastAsia" w:hint="eastAsia"/>
          <w:sz w:val="24"/>
          <w:szCs w:val="24"/>
        </w:rPr>
        <w:t>等。外源益生素可以调节胃肠道微生物区系， 一方面通过人为的增加肠道内的有益菌含量；另一方面，额外添加的有益微生物还可以竞争性</w:t>
      </w:r>
      <w:proofErr w:type="gramStart"/>
      <w:r w:rsidRPr="00BF7253">
        <w:rPr>
          <w:rFonts w:asciiTheme="minorEastAsia" w:hAnsiTheme="minorEastAsia" w:hint="eastAsia"/>
          <w:sz w:val="24"/>
          <w:szCs w:val="24"/>
        </w:rPr>
        <w:t>附着到肠细胞</w:t>
      </w:r>
      <w:proofErr w:type="gramEnd"/>
      <w:r w:rsidRPr="00BF7253">
        <w:rPr>
          <w:rFonts w:asciiTheme="minorEastAsia" w:hAnsiTheme="minorEastAsia" w:hint="eastAsia"/>
          <w:sz w:val="24"/>
          <w:szCs w:val="24"/>
        </w:rPr>
        <w:t>上，形成致密性菌群膜，从而防止病原菌吸附于肠壁上，起到屏障作用，抑制病原菌的生长</w:t>
      </w:r>
      <w:r w:rsidRPr="001B5634">
        <w:rPr>
          <w:rFonts w:asciiTheme="minorEastAsia" w:hAnsiTheme="minorEastAsia" w:hint="eastAsia"/>
          <w:sz w:val="24"/>
          <w:szCs w:val="24"/>
          <w:vertAlign w:val="superscript"/>
        </w:rPr>
        <w:t>[7]</w:t>
      </w:r>
      <w:r w:rsidRPr="00BF7253">
        <w:rPr>
          <w:rFonts w:asciiTheme="minorEastAsia" w:hAnsiTheme="minorEastAsia" w:hint="eastAsia"/>
          <w:sz w:val="24"/>
          <w:szCs w:val="24"/>
        </w:rPr>
        <w:t>。除此之外，添加外源益生素还可以促进胃肠道黏膜发育，提高饲料的吸收和利用率。杨海英等</w:t>
      </w:r>
      <w:r w:rsidRPr="001B5634">
        <w:rPr>
          <w:rFonts w:asciiTheme="minorEastAsia" w:hAnsiTheme="minorEastAsia" w:hint="eastAsia"/>
          <w:sz w:val="24"/>
          <w:szCs w:val="24"/>
          <w:vertAlign w:val="superscript"/>
        </w:rPr>
        <w:t>[8]</w:t>
      </w:r>
      <w:r w:rsidRPr="00BF7253">
        <w:rPr>
          <w:rFonts w:asciiTheme="minorEastAsia" w:hAnsiTheme="minorEastAsia" w:hint="eastAsia"/>
          <w:sz w:val="24"/>
          <w:szCs w:val="24"/>
        </w:rPr>
        <w:t>报道，添加益生素可促进动物机体肠绒毛发育，显著提高仔猪空肠绒毛长度及十二指肠和空肠绒腺比，从而促进饲料的消化和吸收。</w:t>
      </w:r>
      <w:proofErr w:type="gramStart"/>
      <w:r w:rsidRPr="00BF7253">
        <w:rPr>
          <w:rFonts w:asciiTheme="minorEastAsia" w:hAnsiTheme="minorEastAsia" w:hint="eastAsia"/>
          <w:sz w:val="24"/>
          <w:szCs w:val="24"/>
        </w:rPr>
        <w:t>屎肠球菌</w:t>
      </w:r>
      <w:proofErr w:type="gramEnd"/>
      <w:r w:rsidRPr="00BF7253">
        <w:rPr>
          <w:rFonts w:asciiTheme="minorEastAsia" w:hAnsiTheme="minorEastAsia" w:hint="eastAsia"/>
          <w:sz w:val="24"/>
          <w:szCs w:val="24"/>
        </w:rPr>
        <w:t>为动物胃肠道内常驻菌，可提高幼雏的日增重，改善饲料报酬减少腹泻及死亡率，除此之外，</w:t>
      </w:r>
      <w:proofErr w:type="gramStart"/>
      <w:r w:rsidRPr="00BF7253">
        <w:rPr>
          <w:rFonts w:asciiTheme="minorEastAsia" w:hAnsiTheme="minorEastAsia" w:hint="eastAsia"/>
          <w:sz w:val="24"/>
          <w:szCs w:val="24"/>
        </w:rPr>
        <w:t>屎肠球菌</w:t>
      </w:r>
      <w:proofErr w:type="gramEnd"/>
      <w:r w:rsidRPr="00BF7253">
        <w:rPr>
          <w:rFonts w:asciiTheme="minorEastAsia" w:hAnsiTheme="minorEastAsia" w:hint="eastAsia"/>
          <w:sz w:val="24"/>
          <w:szCs w:val="24"/>
        </w:rPr>
        <w:t>在肠道内代谢还可以产生有机酸、过氧化氢、细菌素等物质，具有抑制病原菌的作用。</w:t>
      </w:r>
      <w:proofErr w:type="gramStart"/>
      <w:r w:rsidRPr="00BF7253">
        <w:rPr>
          <w:rFonts w:asciiTheme="minorEastAsia" w:hAnsiTheme="minorEastAsia" w:hint="eastAsia"/>
          <w:sz w:val="24"/>
          <w:szCs w:val="24"/>
        </w:rPr>
        <w:t>目前屎肠球菌</w:t>
      </w:r>
      <w:proofErr w:type="gramEnd"/>
      <w:r w:rsidRPr="00BF7253">
        <w:rPr>
          <w:rFonts w:asciiTheme="minorEastAsia" w:hAnsiTheme="minorEastAsia" w:hint="eastAsia"/>
          <w:sz w:val="24"/>
          <w:szCs w:val="24"/>
        </w:rPr>
        <w:t>常应用在仔猪生产中，可减少仔猪腹泻等。本试验中，采用添加0.01%</w:t>
      </w:r>
      <w:proofErr w:type="gramStart"/>
      <w:r w:rsidRPr="00BF7253">
        <w:rPr>
          <w:rFonts w:asciiTheme="minorEastAsia" w:hAnsiTheme="minorEastAsia" w:hint="eastAsia"/>
          <w:sz w:val="24"/>
          <w:szCs w:val="24"/>
        </w:rPr>
        <w:t>饮水型益生</w:t>
      </w:r>
      <w:proofErr w:type="gramEnd"/>
      <w:r w:rsidRPr="00BF7253">
        <w:rPr>
          <w:rFonts w:asciiTheme="minorEastAsia" w:hAnsiTheme="minorEastAsia" w:hint="eastAsia"/>
          <w:sz w:val="24"/>
          <w:szCs w:val="24"/>
        </w:rPr>
        <w:t>素，对肉鸡的饮水量和日采食量虽然没有显著差异，但是有增加的趋势，一定程度上增加了经济效益。文静等</w:t>
      </w:r>
      <w:r w:rsidRPr="001B5634">
        <w:rPr>
          <w:rFonts w:asciiTheme="minorEastAsia" w:hAnsiTheme="minorEastAsia" w:hint="eastAsia"/>
          <w:sz w:val="24"/>
          <w:szCs w:val="24"/>
          <w:vertAlign w:val="superscript"/>
        </w:rPr>
        <w:t>[9]</w:t>
      </w:r>
      <w:r w:rsidRPr="00BF7253">
        <w:rPr>
          <w:rFonts w:asciiTheme="minorEastAsia" w:hAnsiTheme="minorEastAsia" w:hint="eastAsia"/>
          <w:sz w:val="24"/>
          <w:szCs w:val="24"/>
        </w:rPr>
        <w:t>报道，在仔猪饲料添加0.1%</w:t>
      </w:r>
      <w:proofErr w:type="gramStart"/>
      <w:r w:rsidRPr="00BF7253">
        <w:rPr>
          <w:rFonts w:asciiTheme="minorEastAsia" w:hAnsiTheme="minorEastAsia" w:hint="eastAsia"/>
          <w:sz w:val="24"/>
          <w:szCs w:val="24"/>
        </w:rPr>
        <w:t>屎肠球菌</w:t>
      </w:r>
      <w:proofErr w:type="gramEnd"/>
      <w:r w:rsidRPr="00BF7253">
        <w:rPr>
          <w:rFonts w:asciiTheme="minorEastAsia" w:hAnsiTheme="minorEastAsia" w:hint="eastAsia"/>
          <w:sz w:val="24"/>
          <w:szCs w:val="24"/>
        </w:rPr>
        <w:t>可提高仔猪的日增重和降低饲料增重比，本试验结果也有相同的趋势。差异不显著的原因可能是本试验添加的</w:t>
      </w:r>
      <w:proofErr w:type="gramStart"/>
      <w:r w:rsidRPr="00BF7253">
        <w:rPr>
          <w:rFonts w:asciiTheme="minorEastAsia" w:hAnsiTheme="minorEastAsia" w:hint="eastAsia"/>
          <w:sz w:val="24"/>
          <w:szCs w:val="24"/>
        </w:rPr>
        <w:t>饮水型益生</w:t>
      </w:r>
      <w:proofErr w:type="gramEnd"/>
      <w:r w:rsidRPr="00BF7253">
        <w:rPr>
          <w:rFonts w:asciiTheme="minorEastAsia" w:hAnsiTheme="minorEastAsia" w:hint="eastAsia"/>
          <w:sz w:val="24"/>
          <w:szCs w:val="24"/>
        </w:rPr>
        <w:t>素添加剂量不足，而没有使肉鸡生产性能达到显著性水平。</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w:t>
      </w:r>
      <w:r w:rsidRPr="00093656">
        <w:rPr>
          <w:rFonts w:asciiTheme="minorEastAsia" w:hAnsiTheme="minorEastAsia" w:hint="eastAsia"/>
          <w:b/>
          <w:color w:val="FF0000"/>
          <w:sz w:val="24"/>
          <w:szCs w:val="24"/>
        </w:rPr>
        <w:t>目前</w:t>
      </w:r>
      <w:proofErr w:type="gramStart"/>
      <w:r w:rsidRPr="00093656">
        <w:rPr>
          <w:rFonts w:asciiTheme="minorEastAsia" w:hAnsiTheme="minorEastAsia" w:hint="eastAsia"/>
          <w:b/>
          <w:color w:val="FF0000"/>
          <w:sz w:val="24"/>
          <w:szCs w:val="24"/>
        </w:rPr>
        <w:t>酸化剂常被</w:t>
      </w:r>
      <w:proofErr w:type="gramEnd"/>
      <w:r w:rsidRPr="00093656">
        <w:rPr>
          <w:rFonts w:asciiTheme="minorEastAsia" w:hAnsiTheme="minorEastAsia" w:hint="eastAsia"/>
          <w:b/>
          <w:color w:val="FF0000"/>
          <w:sz w:val="24"/>
          <w:szCs w:val="24"/>
        </w:rPr>
        <w:t>用作饲料添加剂添加到饲料中去，常见的酸化剂有有机酸、无机酸、单一酸和复合酸，其作用效果：无机酸＜有机酸，单一酸＜复合酸。酸化剂可改善饲料的适口性，增加采食量，降低胃肠道pH值，增加消化酶的活性，尤其对幼雏来说，可以弥补胃酸分泌不足</w:t>
      </w:r>
      <w:r w:rsidRPr="00093656">
        <w:rPr>
          <w:rFonts w:asciiTheme="minorEastAsia" w:hAnsiTheme="minorEastAsia" w:hint="eastAsia"/>
          <w:b/>
          <w:color w:val="FF0000"/>
          <w:sz w:val="24"/>
          <w:szCs w:val="24"/>
          <w:vertAlign w:val="superscript"/>
        </w:rPr>
        <w:t>[10]</w:t>
      </w:r>
      <w:r w:rsidRPr="00093656">
        <w:rPr>
          <w:rFonts w:asciiTheme="minorEastAsia" w:hAnsiTheme="minorEastAsia" w:hint="eastAsia"/>
          <w:b/>
          <w:color w:val="FF0000"/>
          <w:sz w:val="24"/>
          <w:szCs w:val="24"/>
        </w:rPr>
        <w:t>。酸化剂还可以抑制病原菌的生长，促进耐酸菌的生长，平衡胃肠道微生物区系</w:t>
      </w:r>
      <w:r w:rsidRPr="00093656">
        <w:rPr>
          <w:rFonts w:asciiTheme="minorEastAsia" w:hAnsiTheme="minorEastAsia" w:hint="eastAsia"/>
          <w:b/>
          <w:color w:val="FF0000"/>
          <w:sz w:val="24"/>
          <w:szCs w:val="24"/>
          <w:vertAlign w:val="superscript"/>
        </w:rPr>
        <w:t>[11]</w:t>
      </w:r>
      <w:r w:rsidRPr="00093656">
        <w:rPr>
          <w:rFonts w:asciiTheme="minorEastAsia" w:hAnsiTheme="minorEastAsia" w:hint="eastAsia"/>
          <w:b/>
          <w:color w:val="FF0000"/>
          <w:sz w:val="24"/>
          <w:szCs w:val="24"/>
        </w:rPr>
        <w:t>。如大肠杆菌</w:t>
      </w:r>
      <w:proofErr w:type="gramStart"/>
      <w:r w:rsidRPr="00093656">
        <w:rPr>
          <w:rFonts w:asciiTheme="minorEastAsia" w:hAnsiTheme="minorEastAsia" w:hint="eastAsia"/>
          <w:b/>
          <w:color w:val="FF0000"/>
          <w:sz w:val="24"/>
          <w:szCs w:val="24"/>
        </w:rPr>
        <w:t>最</w:t>
      </w:r>
      <w:proofErr w:type="gramEnd"/>
      <w:r w:rsidRPr="00093656">
        <w:rPr>
          <w:rFonts w:asciiTheme="minorEastAsia" w:hAnsiTheme="minorEastAsia" w:hint="eastAsia"/>
          <w:b/>
          <w:color w:val="FF0000"/>
          <w:sz w:val="24"/>
          <w:szCs w:val="24"/>
        </w:rPr>
        <w:t>适pH为6.0</w:t>
      </w:r>
      <w:r w:rsidR="001B5634" w:rsidRPr="00093656">
        <w:rPr>
          <w:rFonts w:asciiTheme="minorEastAsia" w:hAnsiTheme="minorEastAsia" w:hint="eastAsia"/>
          <w:b/>
          <w:color w:val="FF0000"/>
          <w:sz w:val="24"/>
          <w:szCs w:val="24"/>
        </w:rPr>
        <w:t>～</w:t>
      </w:r>
      <w:r w:rsidRPr="00093656">
        <w:rPr>
          <w:rFonts w:asciiTheme="minorEastAsia" w:hAnsiTheme="minorEastAsia" w:hint="eastAsia"/>
          <w:b/>
          <w:color w:val="FF0000"/>
          <w:sz w:val="24"/>
          <w:szCs w:val="24"/>
        </w:rPr>
        <w:t>8.0，葡萄球菌的</w:t>
      </w:r>
      <w:proofErr w:type="gramStart"/>
      <w:r w:rsidRPr="00093656">
        <w:rPr>
          <w:rFonts w:asciiTheme="minorEastAsia" w:hAnsiTheme="minorEastAsia" w:hint="eastAsia"/>
          <w:b/>
          <w:color w:val="FF0000"/>
          <w:sz w:val="24"/>
          <w:szCs w:val="24"/>
        </w:rPr>
        <w:t>最</w:t>
      </w:r>
      <w:proofErr w:type="gramEnd"/>
      <w:r w:rsidRPr="00093656">
        <w:rPr>
          <w:rFonts w:asciiTheme="minorEastAsia" w:hAnsiTheme="minorEastAsia" w:hint="eastAsia"/>
          <w:b/>
          <w:color w:val="FF0000"/>
          <w:sz w:val="24"/>
          <w:szCs w:val="24"/>
        </w:rPr>
        <w:t>适酸度为6.8</w:t>
      </w:r>
      <w:r w:rsidR="001B5634" w:rsidRPr="00093656">
        <w:rPr>
          <w:rFonts w:asciiTheme="minorEastAsia" w:hAnsiTheme="minorEastAsia" w:hint="eastAsia"/>
          <w:b/>
          <w:color w:val="FF0000"/>
          <w:sz w:val="24"/>
          <w:szCs w:val="24"/>
        </w:rPr>
        <w:t>～</w:t>
      </w:r>
      <w:r w:rsidRPr="00093656">
        <w:rPr>
          <w:rFonts w:asciiTheme="minorEastAsia" w:hAnsiTheme="minorEastAsia" w:hint="eastAsia"/>
          <w:b/>
          <w:color w:val="FF0000"/>
          <w:sz w:val="24"/>
          <w:szCs w:val="24"/>
        </w:rPr>
        <w:t>7.5，而乳酸杆菌的</w:t>
      </w:r>
      <w:proofErr w:type="gramStart"/>
      <w:r w:rsidRPr="00093656">
        <w:rPr>
          <w:rFonts w:asciiTheme="minorEastAsia" w:hAnsiTheme="minorEastAsia" w:hint="eastAsia"/>
          <w:b/>
          <w:color w:val="FF0000"/>
          <w:sz w:val="24"/>
          <w:szCs w:val="24"/>
        </w:rPr>
        <w:t>最</w:t>
      </w:r>
      <w:proofErr w:type="gramEnd"/>
      <w:r w:rsidRPr="00093656">
        <w:rPr>
          <w:rFonts w:asciiTheme="minorEastAsia" w:hAnsiTheme="minorEastAsia" w:hint="eastAsia"/>
          <w:b/>
          <w:color w:val="FF0000"/>
          <w:sz w:val="24"/>
          <w:szCs w:val="24"/>
        </w:rPr>
        <w:t>适pH为5.5</w:t>
      </w:r>
      <w:r w:rsidR="001B5634" w:rsidRPr="00093656">
        <w:rPr>
          <w:rFonts w:asciiTheme="minorEastAsia" w:hAnsiTheme="minorEastAsia" w:hint="eastAsia"/>
          <w:b/>
          <w:color w:val="FF0000"/>
          <w:sz w:val="24"/>
          <w:szCs w:val="24"/>
        </w:rPr>
        <w:t>～</w:t>
      </w:r>
      <w:r w:rsidRPr="00093656">
        <w:rPr>
          <w:rFonts w:asciiTheme="minorEastAsia" w:hAnsiTheme="minorEastAsia" w:hint="eastAsia"/>
          <w:b/>
          <w:color w:val="FF0000"/>
          <w:sz w:val="24"/>
          <w:szCs w:val="24"/>
        </w:rPr>
        <w:t>6.0</w:t>
      </w:r>
      <w:r w:rsidRPr="00093656">
        <w:rPr>
          <w:rFonts w:asciiTheme="minorEastAsia" w:hAnsiTheme="minorEastAsia" w:hint="eastAsia"/>
          <w:b/>
          <w:color w:val="FF0000"/>
          <w:sz w:val="24"/>
          <w:szCs w:val="24"/>
          <w:vertAlign w:val="superscript"/>
        </w:rPr>
        <w:t>[12]</w:t>
      </w:r>
      <w:r w:rsidRPr="00093656">
        <w:rPr>
          <w:rFonts w:asciiTheme="minorEastAsia" w:hAnsiTheme="minorEastAsia" w:hint="eastAsia"/>
          <w:b/>
          <w:color w:val="FF0000"/>
          <w:sz w:val="24"/>
          <w:szCs w:val="24"/>
        </w:rPr>
        <w:t>，当酸度降低时会抑制有害病原菌，促进有益菌的生长，提高机体的抗病力。</w:t>
      </w:r>
      <w:r w:rsidRPr="00BF7253">
        <w:rPr>
          <w:rFonts w:asciiTheme="minorEastAsia" w:hAnsiTheme="minorEastAsia" w:hint="eastAsia"/>
          <w:sz w:val="24"/>
          <w:szCs w:val="24"/>
        </w:rPr>
        <w:t>除此之外，</w:t>
      </w:r>
      <w:r w:rsidRPr="00093656">
        <w:rPr>
          <w:rFonts w:asciiTheme="minorEastAsia" w:hAnsiTheme="minorEastAsia" w:hint="eastAsia"/>
          <w:b/>
          <w:sz w:val="24"/>
          <w:szCs w:val="24"/>
        </w:rPr>
        <w:t>有机酸化剂还可以和矿物质</w:t>
      </w:r>
      <w:proofErr w:type="gramStart"/>
      <w:r w:rsidRPr="00093656">
        <w:rPr>
          <w:rFonts w:asciiTheme="minorEastAsia" w:hAnsiTheme="minorEastAsia" w:hint="eastAsia"/>
          <w:b/>
          <w:sz w:val="24"/>
          <w:szCs w:val="24"/>
        </w:rPr>
        <w:t>螯</w:t>
      </w:r>
      <w:proofErr w:type="gramEnd"/>
      <w:r w:rsidRPr="00093656">
        <w:rPr>
          <w:rFonts w:asciiTheme="minorEastAsia" w:hAnsiTheme="minorEastAsia" w:hint="eastAsia"/>
          <w:b/>
          <w:sz w:val="24"/>
          <w:szCs w:val="24"/>
        </w:rPr>
        <w:t>合，减少Ca、P</w:t>
      </w:r>
      <w:proofErr w:type="gramStart"/>
      <w:r w:rsidRPr="00093656">
        <w:rPr>
          <w:rFonts w:asciiTheme="minorEastAsia" w:hAnsiTheme="minorEastAsia" w:hint="eastAsia"/>
          <w:b/>
          <w:sz w:val="24"/>
          <w:szCs w:val="24"/>
        </w:rPr>
        <w:t>与植酸</w:t>
      </w:r>
      <w:proofErr w:type="gramEnd"/>
      <w:r w:rsidRPr="00093656">
        <w:rPr>
          <w:rFonts w:asciiTheme="minorEastAsia" w:hAnsiTheme="minorEastAsia" w:hint="eastAsia"/>
          <w:b/>
          <w:sz w:val="24"/>
          <w:szCs w:val="24"/>
        </w:rPr>
        <w:t>的结合，促进了Ca、P的吸收， 提高生产性能。酸化剂还减缓了胃排空速度和食糜在肠道内的流动速度， 从而可使食糜在消化道内充分消化，使养分得到充分吸收和利用</w:t>
      </w:r>
      <w:r w:rsidRPr="001B5634">
        <w:rPr>
          <w:rFonts w:asciiTheme="minorEastAsia" w:hAnsiTheme="minorEastAsia" w:hint="eastAsia"/>
          <w:sz w:val="24"/>
          <w:szCs w:val="24"/>
          <w:vertAlign w:val="superscript"/>
        </w:rPr>
        <w:t>[12]</w:t>
      </w:r>
      <w:r w:rsidRPr="00BF7253">
        <w:rPr>
          <w:rFonts w:asciiTheme="minorEastAsia" w:hAnsiTheme="minorEastAsia" w:hint="eastAsia"/>
          <w:sz w:val="24"/>
          <w:szCs w:val="24"/>
        </w:rPr>
        <w:t>。吕锦芳等</w:t>
      </w:r>
      <w:r w:rsidRPr="001B5634">
        <w:rPr>
          <w:rFonts w:asciiTheme="minorEastAsia" w:hAnsiTheme="minorEastAsia" w:hint="eastAsia"/>
          <w:sz w:val="24"/>
          <w:szCs w:val="24"/>
          <w:vertAlign w:val="superscript"/>
        </w:rPr>
        <w:t>[13]</w:t>
      </w:r>
      <w:r w:rsidRPr="00BF7253">
        <w:rPr>
          <w:rFonts w:asciiTheme="minorEastAsia" w:hAnsiTheme="minorEastAsia" w:hint="eastAsia"/>
          <w:sz w:val="24"/>
          <w:szCs w:val="24"/>
        </w:rPr>
        <w:t>在肉鸡日粮中添加0.5%柠檬酸提高了肉鸡的体增重。董晓慧</w:t>
      </w:r>
      <w:r w:rsidRPr="001B5634">
        <w:rPr>
          <w:rFonts w:asciiTheme="minorEastAsia" w:hAnsiTheme="minorEastAsia" w:hint="eastAsia"/>
          <w:sz w:val="24"/>
          <w:szCs w:val="24"/>
          <w:vertAlign w:val="superscript"/>
        </w:rPr>
        <w:t>[14]</w:t>
      </w:r>
      <w:r w:rsidRPr="00BF7253">
        <w:rPr>
          <w:rFonts w:asciiTheme="minorEastAsia" w:hAnsiTheme="minorEastAsia" w:hint="eastAsia"/>
          <w:sz w:val="24"/>
          <w:szCs w:val="24"/>
        </w:rPr>
        <w:t>也研</w:t>
      </w:r>
      <w:r w:rsidRPr="00BF7253">
        <w:rPr>
          <w:rFonts w:asciiTheme="minorEastAsia" w:hAnsiTheme="minorEastAsia" w:hint="eastAsia"/>
          <w:sz w:val="24"/>
          <w:szCs w:val="24"/>
        </w:rPr>
        <w:lastRenderedPageBreak/>
        <w:t>究报道，2%的乳酸能够显著提高肉仔鸡体增重。</w:t>
      </w:r>
      <w:proofErr w:type="gramStart"/>
      <w:r w:rsidRPr="00BF7253">
        <w:rPr>
          <w:rFonts w:asciiTheme="minorEastAsia" w:hAnsiTheme="minorEastAsia" w:hint="eastAsia"/>
          <w:sz w:val="24"/>
          <w:szCs w:val="24"/>
        </w:rPr>
        <w:t>孔路军</w:t>
      </w:r>
      <w:proofErr w:type="gramEnd"/>
      <w:r w:rsidRPr="001B5634">
        <w:rPr>
          <w:rFonts w:asciiTheme="minorEastAsia" w:hAnsiTheme="minorEastAsia" w:hint="eastAsia"/>
          <w:sz w:val="24"/>
          <w:szCs w:val="24"/>
          <w:vertAlign w:val="superscript"/>
        </w:rPr>
        <w:t>[15]</w:t>
      </w:r>
      <w:r w:rsidRPr="00BF7253">
        <w:rPr>
          <w:rFonts w:asciiTheme="minorEastAsia" w:hAnsiTheme="minorEastAsia" w:hint="eastAsia"/>
          <w:sz w:val="24"/>
          <w:szCs w:val="24"/>
        </w:rPr>
        <w:t>报道在肉鸡饲料中添加2%复合酸化剂能够明显降低肉鸡腹泻率，提高了肉鸡的日增重和成活率。本试验肉鸡在采食量方面，益生</w:t>
      </w:r>
      <w:proofErr w:type="gramStart"/>
      <w:r w:rsidRPr="00BF7253">
        <w:rPr>
          <w:rFonts w:asciiTheme="minorEastAsia" w:hAnsiTheme="minorEastAsia" w:hint="eastAsia"/>
          <w:sz w:val="24"/>
          <w:szCs w:val="24"/>
        </w:rPr>
        <w:t>素处理</w:t>
      </w:r>
      <w:proofErr w:type="gramEnd"/>
      <w:r w:rsidRPr="00BF7253">
        <w:rPr>
          <w:rFonts w:asciiTheme="minorEastAsia" w:hAnsiTheme="minorEastAsia" w:hint="eastAsia"/>
          <w:sz w:val="24"/>
          <w:szCs w:val="24"/>
        </w:rPr>
        <w:t>组及益生素和酸化剂</w:t>
      </w:r>
      <w:proofErr w:type="gramStart"/>
      <w:r w:rsidRPr="00BF7253">
        <w:rPr>
          <w:rFonts w:asciiTheme="minorEastAsia" w:hAnsiTheme="minorEastAsia" w:hint="eastAsia"/>
          <w:sz w:val="24"/>
          <w:szCs w:val="24"/>
        </w:rPr>
        <w:t>轮换组水平均</w:t>
      </w:r>
      <w:proofErr w:type="gramEnd"/>
      <w:r w:rsidRPr="00BF7253">
        <w:rPr>
          <w:rFonts w:asciiTheme="minorEastAsia" w:hAnsiTheme="minorEastAsia" w:hint="eastAsia"/>
          <w:sz w:val="24"/>
          <w:szCs w:val="24"/>
        </w:rPr>
        <w:t>高于对照组，而且益生素和酸化剂轮换组相较</w:t>
      </w:r>
      <w:proofErr w:type="gramStart"/>
      <w:r w:rsidRPr="00BF7253">
        <w:rPr>
          <w:rFonts w:asciiTheme="minorEastAsia" w:hAnsiTheme="minorEastAsia" w:hint="eastAsia"/>
          <w:sz w:val="24"/>
          <w:szCs w:val="24"/>
        </w:rPr>
        <w:t>于益生素处理</w:t>
      </w:r>
      <w:proofErr w:type="gramEnd"/>
      <w:r w:rsidRPr="00BF7253">
        <w:rPr>
          <w:rFonts w:asciiTheme="minorEastAsia" w:hAnsiTheme="minorEastAsia" w:hint="eastAsia"/>
          <w:sz w:val="24"/>
          <w:szCs w:val="24"/>
        </w:rPr>
        <w:t>组肉鸡的采食量较高，料水比有所下降，说明在家禽饲养过程中</w:t>
      </w:r>
      <w:proofErr w:type="gramStart"/>
      <w:r w:rsidRPr="00BF7253">
        <w:rPr>
          <w:rFonts w:asciiTheme="minorEastAsia" w:hAnsiTheme="minorEastAsia" w:hint="eastAsia"/>
          <w:sz w:val="24"/>
          <w:szCs w:val="24"/>
        </w:rPr>
        <w:t>多种益</w:t>
      </w:r>
      <w:proofErr w:type="gramEnd"/>
      <w:r w:rsidRPr="00BF7253">
        <w:rPr>
          <w:rFonts w:asciiTheme="minorEastAsia" w:hAnsiTheme="minorEastAsia" w:hint="eastAsia"/>
          <w:sz w:val="24"/>
          <w:szCs w:val="24"/>
        </w:rPr>
        <w:t>生素、益生元、酸化剂等复合使用，共同调节胃肠道微生物区系及消化道发育情况，效果比单一的益生物质作用更明显，能更好地提高动物的生产及生长性能。与杨海英等</w:t>
      </w:r>
      <w:r w:rsidRPr="001B5634">
        <w:rPr>
          <w:rFonts w:asciiTheme="minorEastAsia" w:hAnsiTheme="minorEastAsia" w:hint="eastAsia"/>
          <w:sz w:val="24"/>
          <w:szCs w:val="24"/>
          <w:vertAlign w:val="superscript"/>
        </w:rPr>
        <w:t>[8]</w:t>
      </w:r>
      <w:r w:rsidRPr="00BF7253">
        <w:rPr>
          <w:rFonts w:asciiTheme="minorEastAsia" w:hAnsiTheme="minorEastAsia" w:hint="eastAsia"/>
          <w:sz w:val="24"/>
          <w:szCs w:val="24"/>
        </w:rPr>
        <w:t>报道</w:t>
      </w:r>
      <w:proofErr w:type="gramStart"/>
      <w:r w:rsidRPr="00BF7253">
        <w:rPr>
          <w:rFonts w:asciiTheme="minorEastAsia" w:hAnsiTheme="minorEastAsia" w:hint="eastAsia"/>
          <w:sz w:val="24"/>
          <w:szCs w:val="24"/>
        </w:rPr>
        <w:t>的低聚木糖</w:t>
      </w:r>
      <w:proofErr w:type="gramEnd"/>
      <w:r w:rsidRPr="00BF7253">
        <w:rPr>
          <w:rFonts w:asciiTheme="minorEastAsia" w:hAnsiTheme="minorEastAsia" w:hint="eastAsia"/>
          <w:sz w:val="24"/>
          <w:szCs w:val="24"/>
        </w:rPr>
        <w:t>和</w:t>
      </w:r>
      <w:proofErr w:type="gramStart"/>
      <w:r w:rsidRPr="00BF7253">
        <w:rPr>
          <w:rFonts w:asciiTheme="minorEastAsia" w:hAnsiTheme="minorEastAsia" w:hint="eastAsia"/>
          <w:sz w:val="24"/>
          <w:szCs w:val="24"/>
        </w:rPr>
        <w:t>益生</w:t>
      </w:r>
      <w:proofErr w:type="gramEnd"/>
      <w:r w:rsidRPr="00BF7253">
        <w:rPr>
          <w:rFonts w:asciiTheme="minorEastAsia" w:hAnsiTheme="minorEastAsia" w:hint="eastAsia"/>
          <w:sz w:val="24"/>
          <w:szCs w:val="24"/>
        </w:rPr>
        <w:t>素复合使用能更好地提高动物生产性能的结果一致。</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但是，</w:t>
      </w:r>
      <w:r w:rsidRPr="000E2A1F">
        <w:rPr>
          <w:rFonts w:asciiTheme="minorEastAsia" w:hAnsiTheme="minorEastAsia" w:hint="eastAsia"/>
          <w:b/>
          <w:color w:val="FF0000"/>
          <w:sz w:val="24"/>
          <w:szCs w:val="24"/>
        </w:rPr>
        <w:t>在规模化生产条件下，经常采用乳头式饮水器，而不是本研究中的水槽式饮水器。</w:t>
      </w:r>
      <w:r w:rsidRPr="00BF7253">
        <w:rPr>
          <w:rFonts w:asciiTheme="minorEastAsia" w:hAnsiTheme="minorEastAsia" w:hint="eastAsia"/>
          <w:sz w:val="24"/>
          <w:szCs w:val="24"/>
        </w:rPr>
        <w:t>通常情况下，封闭的饮水线中存在着高水平的大肠杆菌、沙门氏菌、霉菌和酵母等需氧菌，有时高达106CFU/</w:t>
      </w:r>
      <w:proofErr w:type="spellStart"/>
      <w:r w:rsidRPr="00BF7253">
        <w:rPr>
          <w:rFonts w:asciiTheme="minorEastAsia" w:hAnsiTheme="minorEastAsia" w:hint="eastAsia"/>
          <w:sz w:val="24"/>
          <w:szCs w:val="24"/>
        </w:rPr>
        <w:t>mL</w:t>
      </w:r>
      <w:proofErr w:type="spellEnd"/>
      <w:r w:rsidRPr="001B5634">
        <w:rPr>
          <w:rFonts w:asciiTheme="minorEastAsia" w:hAnsiTheme="minorEastAsia" w:hint="eastAsia"/>
          <w:sz w:val="24"/>
          <w:szCs w:val="24"/>
          <w:vertAlign w:val="superscript"/>
        </w:rPr>
        <w:t>[16]</w:t>
      </w:r>
      <w:r w:rsidRPr="00BF7253">
        <w:rPr>
          <w:rFonts w:asciiTheme="minorEastAsia" w:hAnsiTheme="minorEastAsia" w:hint="eastAsia"/>
          <w:sz w:val="24"/>
          <w:szCs w:val="24"/>
        </w:rPr>
        <w:t>。</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饮水的微生物污染严重威胁着家禽的健康。在饮水中</w:t>
      </w:r>
      <w:proofErr w:type="gramStart"/>
      <w:r w:rsidRPr="00BF7253">
        <w:rPr>
          <w:rFonts w:asciiTheme="minorEastAsia" w:hAnsiTheme="minorEastAsia" w:hint="eastAsia"/>
          <w:sz w:val="24"/>
          <w:szCs w:val="24"/>
        </w:rPr>
        <w:t>添加屎肠球菌</w:t>
      </w:r>
      <w:proofErr w:type="gramEnd"/>
      <w:r w:rsidRPr="00BF7253">
        <w:rPr>
          <w:rFonts w:asciiTheme="minorEastAsia" w:hAnsiTheme="minorEastAsia" w:hint="eastAsia"/>
          <w:sz w:val="24"/>
          <w:szCs w:val="24"/>
        </w:rPr>
        <w:t>等产酸益生</w:t>
      </w:r>
      <w:proofErr w:type="gramStart"/>
      <w:r w:rsidRPr="00BF7253">
        <w:rPr>
          <w:rFonts w:asciiTheme="minorEastAsia" w:hAnsiTheme="minorEastAsia" w:hint="eastAsia"/>
          <w:sz w:val="24"/>
          <w:szCs w:val="24"/>
        </w:rPr>
        <w:t>菌或者酸化剂可能</w:t>
      </w:r>
      <w:proofErr w:type="gramEnd"/>
      <w:r w:rsidRPr="00BF7253">
        <w:rPr>
          <w:rFonts w:asciiTheme="minorEastAsia" w:hAnsiTheme="minorEastAsia" w:hint="eastAsia"/>
          <w:sz w:val="24"/>
          <w:szCs w:val="24"/>
        </w:rPr>
        <w:t>有助于抑制管线中的有害菌，减少病原微生物沿着饮水管线进行传播的机会。但是需要特别注意，益生菌和</w:t>
      </w:r>
      <w:proofErr w:type="gramStart"/>
      <w:r w:rsidRPr="00BF7253">
        <w:rPr>
          <w:rFonts w:asciiTheme="minorEastAsia" w:hAnsiTheme="minorEastAsia" w:hint="eastAsia"/>
          <w:sz w:val="24"/>
          <w:szCs w:val="24"/>
        </w:rPr>
        <w:t>酸制剂</w:t>
      </w:r>
      <w:proofErr w:type="gramEnd"/>
      <w:r w:rsidRPr="00BF7253">
        <w:rPr>
          <w:rFonts w:asciiTheme="minorEastAsia" w:hAnsiTheme="minorEastAsia" w:hint="eastAsia"/>
          <w:sz w:val="24"/>
          <w:szCs w:val="24"/>
        </w:rPr>
        <w:t>主要成分及其辅助成分在水中的溶解性，避免其含有的不溶物或其与水中钙离子等成分反应形成不溶性沉淀导致管线堵塞。糖基载体非常容易导致管线堵塞，应在开发饮水制剂时避免使用。因此，在用水管供水和乳头式饮水器时，饮水中</w:t>
      </w:r>
      <w:proofErr w:type="gramStart"/>
      <w:r w:rsidRPr="00BF7253">
        <w:rPr>
          <w:rFonts w:asciiTheme="minorEastAsia" w:hAnsiTheme="minorEastAsia" w:hint="eastAsia"/>
          <w:sz w:val="24"/>
          <w:szCs w:val="24"/>
        </w:rPr>
        <w:t>添加屎肠球菌</w:t>
      </w:r>
      <w:proofErr w:type="gramEnd"/>
      <w:r w:rsidRPr="00BF7253">
        <w:rPr>
          <w:rFonts w:asciiTheme="minorEastAsia" w:hAnsiTheme="minorEastAsia" w:hint="eastAsia"/>
          <w:sz w:val="24"/>
          <w:szCs w:val="24"/>
        </w:rPr>
        <w:t>和酸化剂对肉鸡采食和饮水行为的影响有待进一步研究。</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4 ·结论</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    本研究条件下，肉鸡采用水槽饮水器，饮水中</w:t>
      </w:r>
      <w:proofErr w:type="gramStart"/>
      <w:r w:rsidRPr="00BF7253">
        <w:rPr>
          <w:rFonts w:asciiTheme="minorEastAsia" w:hAnsiTheme="minorEastAsia" w:hint="eastAsia"/>
          <w:sz w:val="24"/>
          <w:szCs w:val="24"/>
        </w:rPr>
        <w:t>添加屎肠球菌</w:t>
      </w:r>
      <w:proofErr w:type="gramEnd"/>
      <w:r w:rsidRPr="00BF7253">
        <w:rPr>
          <w:rFonts w:asciiTheme="minorEastAsia" w:hAnsiTheme="minorEastAsia" w:hint="eastAsia"/>
          <w:sz w:val="24"/>
          <w:szCs w:val="24"/>
        </w:rPr>
        <w:t>，或者轮换</w:t>
      </w:r>
      <w:proofErr w:type="gramStart"/>
      <w:r w:rsidRPr="00BF7253">
        <w:rPr>
          <w:rFonts w:asciiTheme="minorEastAsia" w:hAnsiTheme="minorEastAsia" w:hint="eastAsia"/>
          <w:sz w:val="24"/>
          <w:szCs w:val="24"/>
        </w:rPr>
        <w:t>使用屎肠球菌</w:t>
      </w:r>
      <w:proofErr w:type="gramEnd"/>
      <w:r w:rsidRPr="00BF7253">
        <w:rPr>
          <w:rFonts w:asciiTheme="minorEastAsia" w:hAnsiTheme="minorEastAsia" w:hint="eastAsia"/>
          <w:sz w:val="24"/>
          <w:szCs w:val="24"/>
        </w:rPr>
        <w:t>和酸化剂对饮水量和采食量没有负面影响，而且有一定的增加趋势。另外，在饮水中添加益生素和酸化剂还可以减少饮水中有害病原菌的数量，减少疾病的发生，保证动物机体的健康成长具有重要意义。</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参考文献：</w:t>
      </w:r>
    </w:p>
    <w:p w:rsidR="00BF7253" w:rsidRPr="00BF7253" w:rsidRDefault="00BF7253" w:rsidP="00BF7253">
      <w:pPr>
        <w:spacing w:line="360" w:lineRule="auto"/>
        <w:jc w:val="left"/>
        <w:rPr>
          <w:rFonts w:asciiTheme="minorEastAsia" w:hAnsiTheme="minorEastAsia"/>
          <w:sz w:val="24"/>
          <w:szCs w:val="24"/>
        </w:rPr>
      </w:pPr>
      <w:r w:rsidRPr="00BF7253">
        <w:rPr>
          <w:rFonts w:asciiTheme="minorEastAsia" w:hAnsiTheme="minorEastAsia"/>
          <w:sz w:val="24"/>
          <w:szCs w:val="24"/>
        </w:rPr>
        <w:t>[1] J in L Z, Ho Y W, Abdullah N, et al. Growth </w:t>
      </w:r>
      <w:proofErr w:type="spellStart"/>
      <w:r w:rsidRPr="00BF7253">
        <w:rPr>
          <w:rFonts w:asciiTheme="minorEastAsia" w:hAnsiTheme="minorEastAsia"/>
          <w:sz w:val="24"/>
          <w:szCs w:val="24"/>
        </w:rPr>
        <w:t>performance,intestinal</w:t>
      </w:r>
      <w:proofErr w:type="spellEnd"/>
      <w:r w:rsidR="001B5634">
        <w:rPr>
          <w:rFonts w:asciiTheme="minorEastAsia" w:hAnsiTheme="minorEastAsia" w:hint="eastAsia"/>
          <w:sz w:val="24"/>
          <w:szCs w:val="24"/>
        </w:rPr>
        <w:t xml:space="preserve"> </w:t>
      </w:r>
      <w:r w:rsidRPr="00BF7253">
        <w:rPr>
          <w:rFonts w:asciiTheme="minorEastAsia" w:hAnsiTheme="minorEastAsia"/>
          <w:sz w:val="24"/>
          <w:szCs w:val="24"/>
        </w:rPr>
        <w:t>microbial populations and serum cholesterol of broilersdiets containing</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Lactobacillus cultures [J]. </w:t>
      </w:r>
      <w:proofErr w:type="spellStart"/>
      <w:r w:rsidRPr="00BF7253">
        <w:rPr>
          <w:rFonts w:asciiTheme="minorEastAsia" w:hAnsiTheme="minorEastAsia" w:hint="eastAsia"/>
          <w:sz w:val="24"/>
          <w:szCs w:val="24"/>
        </w:rPr>
        <w:t>Poult</w:t>
      </w:r>
      <w:proofErr w:type="spellEnd"/>
      <w:r w:rsidRPr="00BF7253">
        <w:rPr>
          <w:rFonts w:asciiTheme="minorEastAsia" w:hAnsiTheme="minorEastAsia" w:hint="eastAsia"/>
          <w:sz w:val="24"/>
          <w:szCs w:val="24"/>
        </w:rPr>
        <w:t> </w:t>
      </w:r>
      <w:proofErr w:type="spellStart"/>
      <w:r w:rsidRPr="00BF7253">
        <w:rPr>
          <w:rFonts w:asciiTheme="minorEastAsia" w:hAnsiTheme="minorEastAsia" w:hint="eastAsia"/>
          <w:sz w:val="24"/>
          <w:szCs w:val="24"/>
        </w:rPr>
        <w:t>Sci</w:t>
      </w:r>
      <w:proofErr w:type="spellEnd"/>
      <w:r w:rsidRPr="00BF7253">
        <w:rPr>
          <w:rFonts w:asciiTheme="minorEastAsia" w:hAnsiTheme="minorEastAsia" w:hint="eastAsia"/>
          <w:sz w:val="24"/>
          <w:szCs w:val="24"/>
        </w:rPr>
        <w:t>, 1998, 77：</w:t>
      </w:r>
      <w:proofErr w:type="gramStart"/>
      <w:r w:rsidRPr="00BF7253">
        <w:rPr>
          <w:rFonts w:asciiTheme="minorEastAsia" w:hAnsiTheme="minorEastAsia" w:hint="eastAsia"/>
          <w:sz w:val="24"/>
          <w:szCs w:val="24"/>
        </w:rPr>
        <w:t>1259-1265.</w:t>
      </w:r>
      <w:proofErr w:type="gramEnd"/>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lastRenderedPageBreak/>
        <w:t>[2] 朱碧泉, 余冰,</w:t>
      </w:r>
      <w:proofErr w:type="gramStart"/>
      <w:r w:rsidRPr="00BF7253">
        <w:rPr>
          <w:rFonts w:asciiTheme="minorEastAsia" w:hAnsiTheme="minorEastAsia" w:hint="eastAsia"/>
          <w:sz w:val="24"/>
          <w:szCs w:val="24"/>
        </w:rPr>
        <w:t> 丁雪梅</w:t>
      </w:r>
      <w:proofErr w:type="gramEnd"/>
      <w:r w:rsidRPr="00BF7253">
        <w:rPr>
          <w:rFonts w:asciiTheme="minorEastAsia" w:hAnsiTheme="minorEastAsia" w:hint="eastAsia"/>
          <w:sz w:val="24"/>
          <w:szCs w:val="24"/>
        </w:rPr>
        <w:t>, 等. 复合有机酸对肉鸡的营养生理效应研究[J]. 中国畜牧杂志, 2007, 43(11)： </w:t>
      </w:r>
      <w:proofErr w:type="gramStart"/>
      <w:r w:rsidRPr="00BF7253">
        <w:rPr>
          <w:rFonts w:asciiTheme="minorEastAsia" w:hAnsiTheme="minorEastAsia" w:hint="eastAsia"/>
          <w:sz w:val="24"/>
          <w:szCs w:val="24"/>
        </w:rPr>
        <w:t>24-26.</w:t>
      </w:r>
      <w:proofErr w:type="gramEnd"/>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[3] 王玉梅, 吴宇红. 益生素在应用中存在的问题及对策[J]. 饲料博览(技术版), 2008, (8)： </w:t>
      </w:r>
      <w:proofErr w:type="gramStart"/>
      <w:r w:rsidRPr="00BF7253">
        <w:rPr>
          <w:rFonts w:asciiTheme="minorEastAsia" w:hAnsiTheme="minorEastAsia" w:hint="eastAsia"/>
          <w:sz w:val="24"/>
          <w:szCs w:val="24"/>
        </w:rPr>
        <w:t>25-29.</w:t>
      </w:r>
      <w:proofErr w:type="gramEnd"/>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[4] 罗有文, </w:t>
      </w:r>
      <w:proofErr w:type="gramStart"/>
      <w:r w:rsidRPr="00BF7253">
        <w:rPr>
          <w:rFonts w:asciiTheme="minorEastAsia" w:hAnsiTheme="minorEastAsia" w:hint="eastAsia"/>
          <w:sz w:val="24"/>
          <w:szCs w:val="24"/>
        </w:rPr>
        <w:t>周岩民</w:t>
      </w:r>
      <w:proofErr w:type="gramEnd"/>
      <w:r w:rsidRPr="00BF7253">
        <w:rPr>
          <w:rFonts w:asciiTheme="minorEastAsia" w:hAnsiTheme="minorEastAsia" w:hint="eastAsia"/>
          <w:sz w:val="24"/>
          <w:szCs w:val="24"/>
        </w:rPr>
        <w:t>, 王恬. 饲料加工工艺对益生素活性的影响[J]. 饲料博览, 2006, (3)：</w:t>
      </w:r>
      <w:proofErr w:type="gramStart"/>
      <w:r w:rsidRPr="00BF7253">
        <w:rPr>
          <w:rFonts w:asciiTheme="minorEastAsia" w:hAnsiTheme="minorEastAsia" w:hint="eastAsia"/>
          <w:sz w:val="24"/>
          <w:szCs w:val="24"/>
        </w:rPr>
        <w:t>19-20.</w:t>
      </w:r>
      <w:proofErr w:type="gramEnd"/>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[5]</w:t>
      </w:r>
      <w:proofErr w:type="gramStart"/>
      <w:r w:rsidRPr="00BF7253">
        <w:rPr>
          <w:rFonts w:asciiTheme="minorEastAsia" w:hAnsiTheme="minorEastAsia" w:hint="eastAsia"/>
          <w:sz w:val="24"/>
          <w:szCs w:val="24"/>
        </w:rPr>
        <w:t> 顾敏清</w:t>
      </w:r>
      <w:proofErr w:type="gramEnd"/>
      <w:r w:rsidRPr="00BF7253">
        <w:rPr>
          <w:rFonts w:asciiTheme="minorEastAsia" w:hAnsiTheme="minorEastAsia" w:hint="eastAsia"/>
          <w:sz w:val="24"/>
          <w:szCs w:val="24"/>
        </w:rPr>
        <w:t>. 肉鸡饮水量监测与控制[J]. 中国家禽, 2008, 30(22)： </w:t>
      </w:r>
      <w:proofErr w:type="gramStart"/>
      <w:r w:rsidRPr="00BF7253">
        <w:rPr>
          <w:rFonts w:asciiTheme="minorEastAsia" w:hAnsiTheme="minorEastAsia" w:hint="eastAsia"/>
          <w:sz w:val="24"/>
          <w:szCs w:val="24"/>
        </w:rPr>
        <w:t>45-46.</w:t>
      </w:r>
      <w:proofErr w:type="gramEnd"/>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[6] 崔广平. 肉鸡热应激的缓解措施[J]. 畜禽饲养, 2011, (8):43.</w:t>
      </w:r>
    </w:p>
    <w:p w:rsidR="00BF7253" w:rsidRPr="00BF7253" w:rsidRDefault="00BF7253" w:rsidP="00BF7253">
      <w:pPr>
        <w:spacing w:line="360" w:lineRule="auto"/>
        <w:jc w:val="left"/>
        <w:rPr>
          <w:rFonts w:asciiTheme="minorEastAsia" w:hAnsiTheme="minorEastAsia"/>
          <w:sz w:val="24"/>
          <w:szCs w:val="24"/>
        </w:rPr>
      </w:pPr>
      <w:r w:rsidRPr="00BF7253">
        <w:rPr>
          <w:rFonts w:asciiTheme="minorEastAsia" w:hAnsiTheme="minorEastAsia"/>
          <w:sz w:val="24"/>
          <w:szCs w:val="24"/>
        </w:rPr>
        <w:t>[7] Pascual M, Hugas M, Badiola J I, et al. Lactobacillus salivarius</w:t>
      </w:r>
    </w:p>
    <w:p w:rsidR="00BF7253" w:rsidRPr="00BF7253" w:rsidRDefault="00BF7253" w:rsidP="00BF7253">
      <w:pPr>
        <w:spacing w:line="360" w:lineRule="auto"/>
        <w:jc w:val="left"/>
        <w:rPr>
          <w:rFonts w:asciiTheme="minorEastAsia" w:hAnsiTheme="minorEastAsia"/>
          <w:sz w:val="24"/>
          <w:szCs w:val="24"/>
        </w:rPr>
      </w:pPr>
      <w:r w:rsidRPr="00BF7253">
        <w:rPr>
          <w:rFonts w:asciiTheme="minorEastAsia" w:hAnsiTheme="minorEastAsia"/>
          <w:sz w:val="24"/>
          <w:szCs w:val="24"/>
        </w:rPr>
        <w:t>CTC2197 Prevents Salmonella enteritidis Colonization in </w:t>
      </w:r>
      <w:proofErr w:type="gramStart"/>
      <w:r w:rsidRPr="00BF7253">
        <w:rPr>
          <w:rFonts w:asciiTheme="minorEastAsia" w:hAnsiTheme="minorEastAsia"/>
          <w:sz w:val="24"/>
          <w:szCs w:val="24"/>
        </w:rPr>
        <w:t>Chickens[</w:t>
      </w:r>
      <w:proofErr w:type="gramEnd"/>
      <w:r w:rsidRPr="00BF7253">
        <w:rPr>
          <w:rFonts w:asciiTheme="minorEastAsia" w:hAnsiTheme="minorEastAsia"/>
          <w:sz w:val="24"/>
          <w:szCs w:val="24"/>
        </w:rPr>
        <w:t>J]. </w:t>
      </w:r>
    </w:p>
    <w:p w:rsidR="00BF7253" w:rsidRPr="00BF7253" w:rsidRDefault="00BF7253" w:rsidP="00BF7253">
      <w:pPr>
        <w:spacing w:line="360" w:lineRule="auto"/>
        <w:jc w:val="left"/>
        <w:rPr>
          <w:rFonts w:asciiTheme="minorEastAsia" w:hAnsiTheme="minorEastAsia"/>
          <w:sz w:val="24"/>
          <w:szCs w:val="24"/>
        </w:rPr>
      </w:pPr>
      <w:proofErr w:type="spellStart"/>
      <w:r w:rsidRPr="00BF7253">
        <w:rPr>
          <w:rFonts w:asciiTheme="minorEastAsia" w:hAnsiTheme="minorEastAsia"/>
          <w:sz w:val="24"/>
          <w:szCs w:val="24"/>
        </w:rPr>
        <w:t>Appl</w:t>
      </w:r>
      <w:proofErr w:type="spellEnd"/>
      <w:r w:rsidRPr="00BF7253">
        <w:rPr>
          <w:rFonts w:asciiTheme="minorEastAsia" w:hAnsiTheme="minorEastAsia"/>
          <w:sz w:val="24"/>
          <w:szCs w:val="24"/>
        </w:rPr>
        <w:t> Environ </w:t>
      </w:r>
      <w:proofErr w:type="spellStart"/>
      <w:r w:rsidRPr="00BF7253">
        <w:rPr>
          <w:rFonts w:asciiTheme="minorEastAsia" w:hAnsiTheme="minorEastAsia"/>
          <w:sz w:val="24"/>
          <w:szCs w:val="24"/>
        </w:rPr>
        <w:t>Microbiol</w:t>
      </w:r>
      <w:proofErr w:type="spellEnd"/>
      <w:r w:rsidRPr="00BF7253">
        <w:rPr>
          <w:rFonts w:asciiTheme="minorEastAsia" w:hAnsiTheme="minorEastAsia"/>
          <w:sz w:val="24"/>
          <w:szCs w:val="24"/>
        </w:rPr>
        <w:t>, 1999, 4981-4986.</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[8] 杨海英, 杨在宾, </w:t>
      </w:r>
      <w:proofErr w:type="gramStart"/>
      <w:r w:rsidRPr="00BF7253">
        <w:rPr>
          <w:rFonts w:asciiTheme="minorEastAsia" w:hAnsiTheme="minorEastAsia" w:hint="eastAsia"/>
          <w:sz w:val="24"/>
          <w:szCs w:val="24"/>
        </w:rPr>
        <w:t>杨维仁</w:t>
      </w:r>
      <w:proofErr w:type="gramEnd"/>
      <w:r w:rsidRPr="00BF7253">
        <w:rPr>
          <w:rFonts w:asciiTheme="minorEastAsia" w:hAnsiTheme="minorEastAsia" w:hint="eastAsia"/>
          <w:sz w:val="24"/>
          <w:szCs w:val="24"/>
        </w:rPr>
        <w:t>. 益生素</w:t>
      </w:r>
      <w:proofErr w:type="gramStart"/>
      <w:r w:rsidRPr="00BF7253">
        <w:rPr>
          <w:rFonts w:asciiTheme="minorEastAsia" w:hAnsiTheme="minorEastAsia" w:hint="eastAsia"/>
          <w:sz w:val="24"/>
          <w:szCs w:val="24"/>
        </w:rPr>
        <w:t>和低聚木糖</w:t>
      </w:r>
      <w:proofErr w:type="gramEnd"/>
      <w:r w:rsidRPr="00BF7253">
        <w:rPr>
          <w:rFonts w:asciiTheme="minorEastAsia" w:hAnsiTheme="minorEastAsia" w:hint="eastAsia"/>
          <w:sz w:val="24"/>
          <w:szCs w:val="24"/>
        </w:rPr>
        <w:t>对断奶仔猪肠道pH及肠黏膜形态的影响[J]. 饲料广角, 2008, (9)： </w:t>
      </w:r>
      <w:proofErr w:type="gramStart"/>
      <w:r w:rsidRPr="00BF7253">
        <w:rPr>
          <w:rFonts w:asciiTheme="minorEastAsia" w:hAnsiTheme="minorEastAsia" w:hint="eastAsia"/>
          <w:sz w:val="24"/>
          <w:szCs w:val="24"/>
        </w:rPr>
        <w:t>29-32.</w:t>
      </w:r>
      <w:proofErr w:type="gramEnd"/>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[9] 文静, 孙建安, 周绪霞, 等. </w:t>
      </w:r>
      <w:proofErr w:type="gramStart"/>
      <w:r w:rsidRPr="00BF7253">
        <w:rPr>
          <w:rFonts w:asciiTheme="minorEastAsia" w:hAnsiTheme="minorEastAsia" w:hint="eastAsia"/>
          <w:sz w:val="24"/>
          <w:szCs w:val="24"/>
        </w:rPr>
        <w:t>屎肠球菌</w:t>
      </w:r>
      <w:proofErr w:type="gramEnd"/>
      <w:r w:rsidRPr="00BF7253">
        <w:rPr>
          <w:rFonts w:asciiTheme="minorEastAsia" w:hAnsiTheme="minorEastAsia" w:hint="eastAsia"/>
          <w:sz w:val="24"/>
          <w:szCs w:val="24"/>
        </w:rPr>
        <w:t>对仔猪生产性能、免疫和抗氧化功能的影响[J]. 浙江农业学报, 2011, 23(1)： </w:t>
      </w:r>
      <w:proofErr w:type="gramStart"/>
      <w:r w:rsidRPr="00BF7253">
        <w:rPr>
          <w:rFonts w:asciiTheme="minorEastAsia" w:hAnsiTheme="minorEastAsia" w:hint="eastAsia"/>
          <w:sz w:val="24"/>
          <w:szCs w:val="24"/>
        </w:rPr>
        <w:t>70-73.</w:t>
      </w:r>
      <w:proofErr w:type="gramEnd"/>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[10] 景翠, 陈宝江, 于会民, 等. 复合酸化剂对断奶仔猪生长性能、营养物质表观消化率及相关理化指标的影响[J]. 河北农业大学学报, 2009, 32(4)： </w:t>
      </w:r>
      <w:proofErr w:type="gramStart"/>
      <w:r w:rsidRPr="00BF7253">
        <w:rPr>
          <w:rFonts w:asciiTheme="minorEastAsia" w:hAnsiTheme="minorEastAsia" w:hint="eastAsia"/>
          <w:sz w:val="24"/>
          <w:szCs w:val="24"/>
        </w:rPr>
        <w:t>92-95.</w:t>
      </w:r>
      <w:proofErr w:type="gramEnd"/>
    </w:p>
    <w:p w:rsidR="00BF7253" w:rsidRPr="00BF7253" w:rsidRDefault="00BF7253" w:rsidP="00BF7253">
      <w:pPr>
        <w:spacing w:line="360" w:lineRule="auto"/>
        <w:jc w:val="left"/>
        <w:rPr>
          <w:rFonts w:asciiTheme="minorEastAsia" w:hAnsiTheme="minorEastAsia"/>
          <w:sz w:val="24"/>
          <w:szCs w:val="24"/>
        </w:rPr>
      </w:pPr>
      <w:r w:rsidRPr="00BF7253">
        <w:rPr>
          <w:rFonts w:asciiTheme="minorEastAsia" w:hAnsiTheme="minorEastAsia"/>
          <w:sz w:val="24"/>
          <w:szCs w:val="24"/>
        </w:rPr>
        <w:t>[11] Garrido M N, Skjervheim M, Oppegaard H, et al. Acidified Litter </w:t>
      </w:r>
    </w:p>
    <w:p w:rsidR="00BF7253" w:rsidRPr="00BF7253" w:rsidRDefault="00BF7253" w:rsidP="00BF7253">
      <w:pPr>
        <w:spacing w:line="360" w:lineRule="auto"/>
        <w:jc w:val="left"/>
        <w:rPr>
          <w:rFonts w:asciiTheme="minorEastAsia" w:hAnsiTheme="minorEastAsia"/>
          <w:sz w:val="24"/>
          <w:szCs w:val="24"/>
        </w:rPr>
      </w:pPr>
      <w:r w:rsidRPr="00BF7253">
        <w:rPr>
          <w:rFonts w:asciiTheme="minorEastAsia" w:hAnsiTheme="minorEastAsia"/>
          <w:sz w:val="24"/>
          <w:szCs w:val="24"/>
        </w:rPr>
        <w:t>Bene fits the Intestinal Flora Balance of Broiler </w:t>
      </w:r>
      <w:proofErr w:type="gramStart"/>
      <w:r w:rsidRPr="00BF7253">
        <w:rPr>
          <w:rFonts w:asciiTheme="minorEastAsia" w:hAnsiTheme="minorEastAsia"/>
          <w:sz w:val="24"/>
          <w:szCs w:val="24"/>
        </w:rPr>
        <w:t>Chickens[</w:t>
      </w:r>
      <w:proofErr w:type="gramEnd"/>
      <w:r w:rsidRPr="00BF7253">
        <w:rPr>
          <w:rFonts w:asciiTheme="minorEastAsia" w:hAnsiTheme="minorEastAsia"/>
          <w:sz w:val="24"/>
          <w:szCs w:val="24"/>
        </w:rPr>
        <w:t>J]. ApplEnviron</w:t>
      </w:r>
    </w:p>
    <w:p w:rsidR="00BF7253" w:rsidRPr="00BF7253" w:rsidRDefault="00BF7253" w:rsidP="00BF7253">
      <w:pPr>
        <w:spacing w:line="360" w:lineRule="auto"/>
        <w:jc w:val="left"/>
        <w:rPr>
          <w:rFonts w:asciiTheme="minorEastAsia" w:hAnsiTheme="minorEastAsia"/>
          <w:sz w:val="24"/>
          <w:szCs w:val="24"/>
        </w:rPr>
      </w:pPr>
      <w:r w:rsidRPr="00BF7253">
        <w:rPr>
          <w:rFonts w:asciiTheme="minorEastAsia" w:hAnsiTheme="minorEastAsia" w:hint="eastAsia"/>
          <w:sz w:val="24"/>
          <w:szCs w:val="24"/>
        </w:rPr>
        <w:t> </w:t>
      </w:r>
      <w:proofErr w:type="spellStart"/>
      <w:proofErr w:type="gramStart"/>
      <w:r w:rsidRPr="00BF7253">
        <w:rPr>
          <w:rFonts w:asciiTheme="minorEastAsia" w:hAnsiTheme="minorEastAsia"/>
          <w:sz w:val="24"/>
          <w:szCs w:val="24"/>
        </w:rPr>
        <w:t>Microbiol</w:t>
      </w:r>
      <w:proofErr w:type="spellEnd"/>
      <w:r w:rsidRPr="00BF7253">
        <w:rPr>
          <w:rFonts w:asciiTheme="minorEastAsia" w:hAnsiTheme="minorEastAsia"/>
          <w:sz w:val="24"/>
          <w:szCs w:val="24"/>
        </w:rPr>
        <w:t> ,</w:t>
      </w:r>
      <w:proofErr w:type="gramEnd"/>
      <w:r w:rsidRPr="00BF7253">
        <w:rPr>
          <w:rFonts w:asciiTheme="minorEastAsia" w:hAnsiTheme="minorEastAsia"/>
          <w:sz w:val="24"/>
          <w:szCs w:val="24"/>
        </w:rPr>
        <w:t> 2004, 5208-5213.</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[12] 李军. 复合酸化剂对肉仔鸡生产性能和营养物质利用率的影响[J]. 中国饲料添加剂, 2010, (9)： 33-36</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[13] 吕锦芳, 彭光明, 应如海, 等. 肉鸡日粮中添加</w:t>
      </w:r>
      <w:proofErr w:type="gramStart"/>
      <w:r w:rsidRPr="00BF7253">
        <w:rPr>
          <w:rFonts w:asciiTheme="minorEastAsia" w:hAnsiTheme="minorEastAsia" w:hint="eastAsia"/>
          <w:sz w:val="24"/>
          <w:szCs w:val="24"/>
        </w:rPr>
        <w:t>柠橄</w:t>
      </w:r>
      <w:proofErr w:type="gramEnd"/>
      <w:r w:rsidRPr="00BF7253">
        <w:rPr>
          <w:rFonts w:asciiTheme="minorEastAsia" w:hAnsiTheme="minorEastAsia" w:hint="eastAsia"/>
          <w:sz w:val="24"/>
          <w:szCs w:val="24"/>
        </w:rPr>
        <w:t>酸的效果[J]. 安徽农业技术师范学院学报, 1994, 8 (3): </w:t>
      </w:r>
      <w:proofErr w:type="gramStart"/>
      <w:r w:rsidRPr="00BF7253">
        <w:rPr>
          <w:rFonts w:asciiTheme="minorEastAsia" w:hAnsiTheme="minorEastAsia" w:hint="eastAsia"/>
          <w:sz w:val="24"/>
          <w:szCs w:val="24"/>
        </w:rPr>
        <w:t>63-67.</w:t>
      </w:r>
      <w:proofErr w:type="gramEnd"/>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[14] 董晓慧. 乳酸对肉仔鸡生产性能的积极影响[J]. 兽药与饲料添加剂, 2000, 5(11): </w:t>
      </w:r>
      <w:proofErr w:type="gramStart"/>
      <w:r w:rsidRPr="00BF7253">
        <w:rPr>
          <w:rFonts w:asciiTheme="minorEastAsia" w:hAnsiTheme="minorEastAsia" w:hint="eastAsia"/>
          <w:sz w:val="24"/>
          <w:szCs w:val="24"/>
        </w:rPr>
        <w:t>30-31.</w:t>
      </w:r>
      <w:proofErr w:type="gramEnd"/>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t>[15]</w:t>
      </w:r>
      <w:proofErr w:type="gramStart"/>
      <w:r w:rsidRPr="00BF7253">
        <w:rPr>
          <w:rFonts w:asciiTheme="minorEastAsia" w:hAnsiTheme="minorEastAsia" w:hint="eastAsia"/>
          <w:sz w:val="24"/>
          <w:szCs w:val="24"/>
        </w:rPr>
        <w:t> 孔路军</w:t>
      </w:r>
      <w:proofErr w:type="gramEnd"/>
      <w:r w:rsidRPr="00BF7253">
        <w:rPr>
          <w:rFonts w:asciiTheme="minorEastAsia" w:hAnsiTheme="minorEastAsia" w:hint="eastAsia"/>
          <w:sz w:val="24"/>
          <w:szCs w:val="24"/>
        </w:rPr>
        <w:t>. 酸化剂在肉鸡日粮中的应用研究[J]. 畜禽业, 2000,(7):41.</w:t>
      </w:r>
    </w:p>
    <w:p w:rsidR="00BF7253" w:rsidRPr="00BF7253" w:rsidRDefault="00BF7253" w:rsidP="00BF7253">
      <w:pPr>
        <w:spacing w:line="360" w:lineRule="auto"/>
        <w:jc w:val="left"/>
        <w:rPr>
          <w:rFonts w:asciiTheme="minorEastAsia" w:hAnsiTheme="minorEastAsia" w:hint="eastAsia"/>
          <w:sz w:val="24"/>
          <w:szCs w:val="24"/>
        </w:rPr>
      </w:pPr>
      <w:r w:rsidRPr="00BF7253">
        <w:rPr>
          <w:rFonts w:asciiTheme="minorEastAsia" w:hAnsiTheme="minorEastAsia" w:hint="eastAsia"/>
          <w:sz w:val="24"/>
          <w:szCs w:val="24"/>
        </w:rPr>
        <w:lastRenderedPageBreak/>
        <w:t>[16] 李新. 家禽饮水中微生物的净化[J]. 养禽与禽病防治, 2009,(4):34.</w:t>
      </w:r>
    </w:p>
    <w:p w:rsidR="00BF7253" w:rsidRPr="00BF7253" w:rsidRDefault="00BF7253" w:rsidP="00BF7253">
      <w:pPr>
        <w:spacing w:line="360" w:lineRule="auto"/>
        <w:jc w:val="left"/>
        <w:rPr>
          <w:rFonts w:asciiTheme="minorEastAsia" w:hAnsiTheme="minorEastAsia" w:hint="eastAsia"/>
          <w:sz w:val="24"/>
          <w:szCs w:val="24"/>
        </w:rPr>
      </w:pPr>
    </w:p>
    <w:p w:rsidR="00BF7253" w:rsidRPr="00BF7253" w:rsidRDefault="00BF7253" w:rsidP="00BF7253">
      <w:pPr>
        <w:spacing w:line="360" w:lineRule="auto"/>
        <w:jc w:val="left"/>
        <w:rPr>
          <w:rFonts w:asciiTheme="minorEastAsia" w:hAnsiTheme="minorEastAsia" w:hint="eastAsia"/>
          <w:sz w:val="24"/>
          <w:szCs w:val="24"/>
        </w:rPr>
      </w:pPr>
    </w:p>
    <w:p w:rsidR="00BF7253" w:rsidRPr="00BF7253" w:rsidRDefault="00BF7253" w:rsidP="00BF7253">
      <w:pPr>
        <w:spacing w:line="360" w:lineRule="auto"/>
        <w:jc w:val="left"/>
        <w:rPr>
          <w:rFonts w:asciiTheme="minorEastAsia" w:hAnsiTheme="minorEastAsia" w:hint="eastAsia"/>
          <w:sz w:val="24"/>
          <w:szCs w:val="24"/>
        </w:rPr>
      </w:pPr>
    </w:p>
    <w:p w:rsidR="00BF7253" w:rsidRPr="00BF7253" w:rsidRDefault="00BF7253" w:rsidP="00BF7253">
      <w:pPr>
        <w:spacing w:line="360" w:lineRule="auto"/>
        <w:jc w:val="left"/>
        <w:rPr>
          <w:rFonts w:asciiTheme="minorEastAsia" w:hAnsiTheme="minorEastAsia" w:hint="eastAsia"/>
          <w:sz w:val="24"/>
          <w:szCs w:val="24"/>
        </w:rPr>
      </w:pPr>
    </w:p>
    <w:p w:rsidR="00BF7253" w:rsidRPr="00BF7253" w:rsidRDefault="00BF7253" w:rsidP="00BF7253">
      <w:pPr>
        <w:spacing w:line="360" w:lineRule="auto"/>
        <w:jc w:val="left"/>
        <w:rPr>
          <w:rFonts w:asciiTheme="minorEastAsia" w:hAnsiTheme="minorEastAsia" w:hint="eastAsia"/>
          <w:sz w:val="24"/>
          <w:szCs w:val="24"/>
        </w:rPr>
      </w:pPr>
    </w:p>
    <w:p w:rsidR="00BF7253" w:rsidRPr="00BF7253" w:rsidRDefault="00BF7253" w:rsidP="00BF7253">
      <w:pPr>
        <w:spacing w:line="360" w:lineRule="auto"/>
        <w:jc w:val="left"/>
        <w:rPr>
          <w:rFonts w:asciiTheme="minorEastAsia" w:hAnsiTheme="minorEastAsia" w:hint="eastAsia"/>
          <w:sz w:val="24"/>
          <w:szCs w:val="24"/>
        </w:rPr>
      </w:pPr>
    </w:p>
    <w:p w:rsidR="00BF7253" w:rsidRPr="00BF7253" w:rsidRDefault="00BF7253" w:rsidP="00BF7253">
      <w:pPr>
        <w:spacing w:line="360" w:lineRule="auto"/>
        <w:jc w:val="left"/>
        <w:rPr>
          <w:rFonts w:asciiTheme="minorEastAsia" w:hAnsiTheme="minorEastAsia" w:hint="eastAsia"/>
          <w:sz w:val="24"/>
          <w:szCs w:val="24"/>
        </w:rPr>
      </w:pPr>
    </w:p>
    <w:p w:rsidR="00BF7253" w:rsidRPr="00BF7253" w:rsidRDefault="00BF7253" w:rsidP="00BF7253">
      <w:pPr>
        <w:spacing w:line="360" w:lineRule="auto"/>
        <w:jc w:val="left"/>
        <w:rPr>
          <w:rFonts w:asciiTheme="minorEastAsia" w:hAnsiTheme="minorEastAsia" w:hint="eastAsia"/>
          <w:sz w:val="24"/>
          <w:szCs w:val="24"/>
        </w:rPr>
      </w:pPr>
    </w:p>
    <w:p w:rsidR="00BF7253" w:rsidRPr="00BF7253" w:rsidRDefault="00BF7253" w:rsidP="00BF7253">
      <w:pPr>
        <w:spacing w:line="360" w:lineRule="auto"/>
        <w:jc w:val="left"/>
        <w:rPr>
          <w:rFonts w:asciiTheme="minorEastAsia" w:hAnsiTheme="minorEastAsia"/>
          <w:sz w:val="24"/>
          <w:szCs w:val="24"/>
        </w:rPr>
      </w:pPr>
    </w:p>
    <w:sectPr w:rsidR="00BF7253" w:rsidRPr="00BF7253" w:rsidSect="00301963">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BF7253"/>
    <w:rsid w:val="000039D0"/>
    <w:rsid w:val="00005B59"/>
    <w:rsid w:val="000060E2"/>
    <w:rsid w:val="00010039"/>
    <w:rsid w:val="000107C9"/>
    <w:rsid w:val="00010CCC"/>
    <w:rsid w:val="00010F86"/>
    <w:rsid w:val="00011AED"/>
    <w:rsid w:val="0001369B"/>
    <w:rsid w:val="00016B5F"/>
    <w:rsid w:val="0002187B"/>
    <w:rsid w:val="00022FCB"/>
    <w:rsid w:val="000230E2"/>
    <w:rsid w:val="000252A0"/>
    <w:rsid w:val="00032AA2"/>
    <w:rsid w:val="00033CD2"/>
    <w:rsid w:val="00034A59"/>
    <w:rsid w:val="000352E8"/>
    <w:rsid w:val="00041476"/>
    <w:rsid w:val="0004171B"/>
    <w:rsid w:val="000452F8"/>
    <w:rsid w:val="00050B3E"/>
    <w:rsid w:val="000510BB"/>
    <w:rsid w:val="0005372F"/>
    <w:rsid w:val="00053971"/>
    <w:rsid w:val="00054BAB"/>
    <w:rsid w:val="00057DD0"/>
    <w:rsid w:val="000624E1"/>
    <w:rsid w:val="00064805"/>
    <w:rsid w:val="000661DB"/>
    <w:rsid w:val="00071B70"/>
    <w:rsid w:val="00072B8B"/>
    <w:rsid w:val="00081230"/>
    <w:rsid w:val="000839D7"/>
    <w:rsid w:val="000853C3"/>
    <w:rsid w:val="00085BEA"/>
    <w:rsid w:val="00085DF7"/>
    <w:rsid w:val="00087B35"/>
    <w:rsid w:val="00090A15"/>
    <w:rsid w:val="00090A99"/>
    <w:rsid w:val="00091916"/>
    <w:rsid w:val="000923DA"/>
    <w:rsid w:val="00092923"/>
    <w:rsid w:val="00093656"/>
    <w:rsid w:val="00096C8E"/>
    <w:rsid w:val="00097603"/>
    <w:rsid w:val="000A0164"/>
    <w:rsid w:val="000A113B"/>
    <w:rsid w:val="000A31A3"/>
    <w:rsid w:val="000A5E93"/>
    <w:rsid w:val="000A7DF3"/>
    <w:rsid w:val="000B0967"/>
    <w:rsid w:val="000B34D3"/>
    <w:rsid w:val="000C3D4C"/>
    <w:rsid w:val="000C471D"/>
    <w:rsid w:val="000D04B9"/>
    <w:rsid w:val="000D7C6B"/>
    <w:rsid w:val="000E2A1F"/>
    <w:rsid w:val="000E3D2F"/>
    <w:rsid w:val="000F0043"/>
    <w:rsid w:val="000F4B87"/>
    <w:rsid w:val="000F6B43"/>
    <w:rsid w:val="00100022"/>
    <w:rsid w:val="00100679"/>
    <w:rsid w:val="00100D04"/>
    <w:rsid w:val="00102548"/>
    <w:rsid w:val="00104050"/>
    <w:rsid w:val="001074C0"/>
    <w:rsid w:val="00107F55"/>
    <w:rsid w:val="00110D33"/>
    <w:rsid w:val="00111BA2"/>
    <w:rsid w:val="00117544"/>
    <w:rsid w:val="00117A59"/>
    <w:rsid w:val="00123EAC"/>
    <w:rsid w:val="0012424C"/>
    <w:rsid w:val="00130D18"/>
    <w:rsid w:val="0013409A"/>
    <w:rsid w:val="00135A74"/>
    <w:rsid w:val="00136B91"/>
    <w:rsid w:val="00141BA1"/>
    <w:rsid w:val="00145C19"/>
    <w:rsid w:val="001517D3"/>
    <w:rsid w:val="00152B0C"/>
    <w:rsid w:val="001532C4"/>
    <w:rsid w:val="00156B0E"/>
    <w:rsid w:val="0015721A"/>
    <w:rsid w:val="00160448"/>
    <w:rsid w:val="00160D66"/>
    <w:rsid w:val="00162B0E"/>
    <w:rsid w:val="00166E07"/>
    <w:rsid w:val="00171086"/>
    <w:rsid w:val="0017210E"/>
    <w:rsid w:val="00172EB1"/>
    <w:rsid w:val="00174F88"/>
    <w:rsid w:val="001770C4"/>
    <w:rsid w:val="00187D0B"/>
    <w:rsid w:val="001931B8"/>
    <w:rsid w:val="0019496A"/>
    <w:rsid w:val="001954A7"/>
    <w:rsid w:val="00196D6C"/>
    <w:rsid w:val="001A5677"/>
    <w:rsid w:val="001B2549"/>
    <w:rsid w:val="001B33B3"/>
    <w:rsid w:val="001B5634"/>
    <w:rsid w:val="001B5CC6"/>
    <w:rsid w:val="001C3914"/>
    <w:rsid w:val="001C750E"/>
    <w:rsid w:val="001D004D"/>
    <w:rsid w:val="001E04EB"/>
    <w:rsid w:val="001E20DD"/>
    <w:rsid w:val="001E6841"/>
    <w:rsid w:val="001F6280"/>
    <w:rsid w:val="001F6DE7"/>
    <w:rsid w:val="001F77CA"/>
    <w:rsid w:val="00200171"/>
    <w:rsid w:val="00202CEE"/>
    <w:rsid w:val="00203090"/>
    <w:rsid w:val="0020345B"/>
    <w:rsid w:val="002038F0"/>
    <w:rsid w:val="00207038"/>
    <w:rsid w:val="002118A1"/>
    <w:rsid w:val="002123E1"/>
    <w:rsid w:val="00213AAB"/>
    <w:rsid w:val="00214A2C"/>
    <w:rsid w:val="002213CD"/>
    <w:rsid w:val="00221BC0"/>
    <w:rsid w:val="00221CE1"/>
    <w:rsid w:val="0022296B"/>
    <w:rsid w:val="002242A5"/>
    <w:rsid w:val="00230008"/>
    <w:rsid w:val="002309A5"/>
    <w:rsid w:val="00231D76"/>
    <w:rsid w:val="00233F70"/>
    <w:rsid w:val="00241FDA"/>
    <w:rsid w:val="0024298D"/>
    <w:rsid w:val="00243490"/>
    <w:rsid w:val="002459FF"/>
    <w:rsid w:val="00245B5A"/>
    <w:rsid w:val="00247EF1"/>
    <w:rsid w:val="00250652"/>
    <w:rsid w:val="00250674"/>
    <w:rsid w:val="00250D95"/>
    <w:rsid w:val="00252DC7"/>
    <w:rsid w:val="00253956"/>
    <w:rsid w:val="00254604"/>
    <w:rsid w:val="00254A22"/>
    <w:rsid w:val="00254FA9"/>
    <w:rsid w:val="002557CD"/>
    <w:rsid w:val="00261564"/>
    <w:rsid w:val="00264A2F"/>
    <w:rsid w:val="00264B26"/>
    <w:rsid w:val="00266246"/>
    <w:rsid w:val="00271081"/>
    <w:rsid w:val="002720A7"/>
    <w:rsid w:val="0027238B"/>
    <w:rsid w:val="002726D1"/>
    <w:rsid w:val="00272BF1"/>
    <w:rsid w:val="0027301C"/>
    <w:rsid w:val="00273149"/>
    <w:rsid w:val="002732D4"/>
    <w:rsid w:val="00276D90"/>
    <w:rsid w:val="0028354A"/>
    <w:rsid w:val="00283F35"/>
    <w:rsid w:val="00284D3B"/>
    <w:rsid w:val="00290810"/>
    <w:rsid w:val="00291FFE"/>
    <w:rsid w:val="00292F10"/>
    <w:rsid w:val="00296B74"/>
    <w:rsid w:val="00297A5D"/>
    <w:rsid w:val="002A04E0"/>
    <w:rsid w:val="002A0EB8"/>
    <w:rsid w:val="002A0FE8"/>
    <w:rsid w:val="002A14EE"/>
    <w:rsid w:val="002A1AA8"/>
    <w:rsid w:val="002A2110"/>
    <w:rsid w:val="002A4191"/>
    <w:rsid w:val="002A6697"/>
    <w:rsid w:val="002B12C5"/>
    <w:rsid w:val="002B1754"/>
    <w:rsid w:val="002B2069"/>
    <w:rsid w:val="002B491B"/>
    <w:rsid w:val="002B5469"/>
    <w:rsid w:val="002B6607"/>
    <w:rsid w:val="002C0974"/>
    <w:rsid w:val="002C1B8E"/>
    <w:rsid w:val="002C2F9C"/>
    <w:rsid w:val="002C5C00"/>
    <w:rsid w:val="002D1EB6"/>
    <w:rsid w:val="002D2BDD"/>
    <w:rsid w:val="002D35EF"/>
    <w:rsid w:val="002D3607"/>
    <w:rsid w:val="002D73D0"/>
    <w:rsid w:val="002E0ABC"/>
    <w:rsid w:val="002F233C"/>
    <w:rsid w:val="002F2725"/>
    <w:rsid w:val="002F3F20"/>
    <w:rsid w:val="002F795D"/>
    <w:rsid w:val="002F796E"/>
    <w:rsid w:val="00301963"/>
    <w:rsid w:val="003027C9"/>
    <w:rsid w:val="00302B41"/>
    <w:rsid w:val="00303533"/>
    <w:rsid w:val="00303980"/>
    <w:rsid w:val="00311E7D"/>
    <w:rsid w:val="00314FF8"/>
    <w:rsid w:val="003164B6"/>
    <w:rsid w:val="00320DC8"/>
    <w:rsid w:val="00322B29"/>
    <w:rsid w:val="00322B8E"/>
    <w:rsid w:val="00325456"/>
    <w:rsid w:val="00334983"/>
    <w:rsid w:val="00337D28"/>
    <w:rsid w:val="00340F21"/>
    <w:rsid w:val="00342637"/>
    <w:rsid w:val="00343A43"/>
    <w:rsid w:val="00350C3E"/>
    <w:rsid w:val="00353F38"/>
    <w:rsid w:val="003556CC"/>
    <w:rsid w:val="00357096"/>
    <w:rsid w:val="003570D1"/>
    <w:rsid w:val="0035771F"/>
    <w:rsid w:val="003626B9"/>
    <w:rsid w:val="0036327F"/>
    <w:rsid w:val="00365203"/>
    <w:rsid w:val="00365B32"/>
    <w:rsid w:val="00365CF5"/>
    <w:rsid w:val="00367107"/>
    <w:rsid w:val="00370B5F"/>
    <w:rsid w:val="00372B14"/>
    <w:rsid w:val="00375055"/>
    <w:rsid w:val="003819A5"/>
    <w:rsid w:val="0038328C"/>
    <w:rsid w:val="0038752E"/>
    <w:rsid w:val="00390ACD"/>
    <w:rsid w:val="00391391"/>
    <w:rsid w:val="0039242F"/>
    <w:rsid w:val="00397470"/>
    <w:rsid w:val="003A083B"/>
    <w:rsid w:val="003A0BF7"/>
    <w:rsid w:val="003A12E5"/>
    <w:rsid w:val="003A1314"/>
    <w:rsid w:val="003A2A09"/>
    <w:rsid w:val="003A30A5"/>
    <w:rsid w:val="003A3A38"/>
    <w:rsid w:val="003B2853"/>
    <w:rsid w:val="003B35DD"/>
    <w:rsid w:val="003B4089"/>
    <w:rsid w:val="003B5ED7"/>
    <w:rsid w:val="003C008F"/>
    <w:rsid w:val="003C06F2"/>
    <w:rsid w:val="003C3ABA"/>
    <w:rsid w:val="003C53A2"/>
    <w:rsid w:val="003D1097"/>
    <w:rsid w:val="003D3AB2"/>
    <w:rsid w:val="003D43F2"/>
    <w:rsid w:val="003D4876"/>
    <w:rsid w:val="003D52CE"/>
    <w:rsid w:val="003E0C55"/>
    <w:rsid w:val="003E106F"/>
    <w:rsid w:val="003E166E"/>
    <w:rsid w:val="003E2BC9"/>
    <w:rsid w:val="003E3FBF"/>
    <w:rsid w:val="003E5268"/>
    <w:rsid w:val="003E5EFC"/>
    <w:rsid w:val="003E6281"/>
    <w:rsid w:val="003E73F5"/>
    <w:rsid w:val="003E7E90"/>
    <w:rsid w:val="003F00D0"/>
    <w:rsid w:val="003F0758"/>
    <w:rsid w:val="003F0F0A"/>
    <w:rsid w:val="003F3221"/>
    <w:rsid w:val="003F42E0"/>
    <w:rsid w:val="003F4C2E"/>
    <w:rsid w:val="00400837"/>
    <w:rsid w:val="00403C61"/>
    <w:rsid w:val="00404263"/>
    <w:rsid w:val="00406B3E"/>
    <w:rsid w:val="0041226A"/>
    <w:rsid w:val="004143F6"/>
    <w:rsid w:val="00417188"/>
    <w:rsid w:val="004219EA"/>
    <w:rsid w:val="00425E15"/>
    <w:rsid w:val="00427AA5"/>
    <w:rsid w:val="004304B7"/>
    <w:rsid w:val="00434215"/>
    <w:rsid w:val="004342C6"/>
    <w:rsid w:val="00436078"/>
    <w:rsid w:val="004360CD"/>
    <w:rsid w:val="00436742"/>
    <w:rsid w:val="00441A25"/>
    <w:rsid w:val="00443124"/>
    <w:rsid w:val="00447268"/>
    <w:rsid w:val="00447C21"/>
    <w:rsid w:val="0045008D"/>
    <w:rsid w:val="004515DE"/>
    <w:rsid w:val="00451D35"/>
    <w:rsid w:val="00464AB9"/>
    <w:rsid w:val="00464EA5"/>
    <w:rsid w:val="0046509A"/>
    <w:rsid w:val="004654C3"/>
    <w:rsid w:val="0047488C"/>
    <w:rsid w:val="00475133"/>
    <w:rsid w:val="00475783"/>
    <w:rsid w:val="00476B79"/>
    <w:rsid w:val="004814DA"/>
    <w:rsid w:val="00481739"/>
    <w:rsid w:val="00483850"/>
    <w:rsid w:val="00483DBB"/>
    <w:rsid w:val="00485DED"/>
    <w:rsid w:val="00491793"/>
    <w:rsid w:val="00492036"/>
    <w:rsid w:val="0049587E"/>
    <w:rsid w:val="0049645D"/>
    <w:rsid w:val="004A0A57"/>
    <w:rsid w:val="004A354E"/>
    <w:rsid w:val="004A3582"/>
    <w:rsid w:val="004A4262"/>
    <w:rsid w:val="004B24BC"/>
    <w:rsid w:val="004B2584"/>
    <w:rsid w:val="004B3CD4"/>
    <w:rsid w:val="004B3EC5"/>
    <w:rsid w:val="004B4D82"/>
    <w:rsid w:val="004B6895"/>
    <w:rsid w:val="004B7281"/>
    <w:rsid w:val="004C2623"/>
    <w:rsid w:val="004C3A11"/>
    <w:rsid w:val="004C454A"/>
    <w:rsid w:val="004C4A3D"/>
    <w:rsid w:val="004C71A7"/>
    <w:rsid w:val="004D2EB3"/>
    <w:rsid w:val="004D44B5"/>
    <w:rsid w:val="004D5A6F"/>
    <w:rsid w:val="004D5DFB"/>
    <w:rsid w:val="004D6C28"/>
    <w:rsid w:val="004D6E8D"/>
    <w:rsid w:val="004E47C7"/>
    <w:rsid w:val="004F3ABA"/>
    <w:rsid w:val="004F3DC3"/>
    <w:rsid w:val="004F3F98"/>
    <w:rsid w:val="004F48EA"/>
    <w:rsid w:val="004F52B8"/>
    <w:rsid w:val="004F5462"/>
    <w:rsid w:val="004F7705"/>
    <w:rsid w:val="004F7CC3"/>
    <w:rsid w:val="00501251"/>
    <w:rsid w:val="005024A4"/>
    <w:rsid w:val="0050367B"/>
    <w:rsid w:val="00504596"/>
    <w:rsid w:val="0050551B"/>
    <w:rsid w:val="00505A7A"/>
    <w:rsid w:val="005062CF"/>
    <w:rsid w:val="00507F69"/>
    <w:rsid w:val="00510460"/>
    <w:rsid w:val="00511DD2"/>
    <w:rsid w:val="0051740A"/>
    <w:rsid w:val="00520B5E"/>
    <w:rsid w:val="005252FA"/>
    <w:rsid w:val="0052547A"/>
    <w:rsid w:val="00525535"/>
    <w:rsid w:val="00525CE1"/>
    <w:rsid w:val="00526481"/>
    <w:rsid w:val="0053031A"/>
    <w:rsid w:val="005368D8"/>
    <w:rsid w:val="00536AE2"/>
    <w:rsid w:val="005410A7"/>
    <w:rsid w:val="00541BDA"/>
    <w:rsid w:val="00544B44"/>
    <w:rsid w:val="00544CFF"/>
    <w:rsid w:val="005506C0"/>
    <w:rsid w:val="00550A69"/>
    <w:rsid w:val="005515AB"/>
    <w:rsid w:val="00551C18"/>
    <w:rsid w:val="00557405"/>
    <w:rsid w:val="00557F2B"/>
    <w:rsid w:val="0056462F"/>
    <w:rsid w:val="00565144"/>
    <w:rsid w:val="00570B4F"/>
    <w:rsid w:val="00571F68"/>
    <w:rsid w:val="00572579"/>
    <w:rsid w:val="0057413C"/>
    <w:rsid w:val="005748EF"/>
    <w:rsid w:val="005754D8"/>
    <w:rsid w:val="00575570"/>
    <w:rsid w:val="00575A32"/>
    <w:rsid w:val="00577F1B"/>
    <w:rsid w:val="00580D6E"/>
    <w:rsid w:val="005830E5"/>
    <w:rsid w:val="00591E4F"/>
    <w:rsid w:val="00593888"/>
    <w:rsid w:val="005955D9"/>
    <w:rsid w:val="005A3515"/>
    <w:rsid w:val="005A7B80"/>
    <w:rsid w:val="005B054D"/>
    <w:rsid w:val="005B0971"/>
    <w:rsid w:val="005B1773"/>
    <w:rsid w:val="005B43C9"/>
    <w:rsid w:val="005B49CC"/>
    <w:rsid w:val="005B7F4C"/>
    <w:rsid w:val="005C02F7"/>
    <w:rsid w:val="005C35DA"/>
    <w:rsid w:val="005C4687"/>
    <w:rsid w:val="005C4F36"/>
    <w:rsid w:val="005D1CBB"/>
    <w:rsid w:val="005D3B40"/>
    <w:rsid w:val="005D60CD"/>
    <w:rsid w:val="005D721C"/>
    <w:rsid w:val="005D7E78"/>
    <w:rsid w:val="005E15D1"/>
    <w:rsid w:val="005E19FF"/>
    <w:rsid w:val="005E414D"/>
    <w:rsid w:val="005E50B9"/>
    <w:rsid w:val="005E7AF1"/>
    <w:rsid w:val="005F052E"/>
    <w:rsid w:val="005F2C63"/>
    <w:rsid w:val="005F6F72"/>
    <w:rsid w:val="005F7C0D"/>
    <w:rsid w:val="0060343C"/>
    <w:rsid w:val="006056F3"/>
    <w:rsid w:val="006059F1"/>
    <w:rsid w:val="006112AF"/>
    <w:rsid w:val="0061537C"/>
    <w:rsid w:val="006206E6"/>
    <w:rsid w:val="00620981"/>
    <w:rsid w:val="00621A2D"/>
    <w:rsid w:val="006355B0"/>
    <w:rsid w:val="00636D78"/>
    <w:rsid w:val="006414FA"/>
    <w:rsid w:val="00643FFB"/>
    <w:rsid w:val="00650FFE"/>
    <w:rsid w:val="0065233E"/>
    <w:rsid w:val="00653D7D"/>
    <w:rsid w:val="00656BD3"/>
    <w:rsid w:val="006638DE"/>
    <w:rsid w:val="00671AD3"/>
    <w:rsid w:val="00671E0D"/>
    <w:rsid w:val="0067222E"/>
    <w:rsid w:val="00676B60"/>
    <w:rsid w:val="00676F85"/>
    <w:rsid w:val="006822C4"/>
    <w:rsid w:val="006827C3"/>
    <w:rsid w:val="00683629"/>
    <w:rsid w:val="006837FA"/>
    <w:rsid w:val="0068485C"/>
    <w:rsid w:val="0068540C"/>
    <w:rsid w:val="00685F4E"/>
    <w:rsid w:val="00690CC0"/>
    <w:rsid w:val="00695CE5"/>
    <w:rsid w:val="00696CC5"/>
    <w:rsid w:val="006A14E1"/>
    <w:rsid w:val="006A2E67"/>
    <w:rsid w:val="006A35F7"/>
    <w:rsid w:val="006A4C6F"/>
    <w:rsid w:val="006A6E6E"/>
    <w:rsid w:val="006B5FBB"/>
    <w:rsid w:val="006B68A7"/>
    <w:rsid w:val="006C0E07"/>
    <w:rsid w:val="006C5644"/>
    <w:rsid w:val="006C5E10"/>
    <w:rsid w:val="006C7C22"/>
    <w:rsid w:val="006D4CAF"/>
    <w:rsid w:val="006E1B22"/>
    <w:rsid w:val="006E339B"/>
    <w:rsid w:val="006E461D"/>
    <w:rsid w:val="006E5F9D"/>
    <w:rsid w:val="006E68C4"/>
    <w:rsid w:val="006E6D3C"/>
    <w:rsid w:val="006F00AF"/>
    <w:rsid w:val="006F1745"/>
    <w:rsid w:val="006F4DC0"/>
    <w:rsid w:val="00700715"/>
    <w:rsid w:val="00703420"/>
    <w:rsid w:val="00704084"/>
    <w:rsid w:val="007116BD"/>
    <w:rsid w:val="00713388"/>
    <w:rsid w:val="0071398C"/>
    <w:rsid w:val="00713B51"/>
    <w:rsid w:val="007149F6"/>
    <w:rsid w:val="0071730C"/>
    <w:rsid w:val="00721374"/>
    <w:rsid w:val="0072394D"/>
    <w:rsid w:val="00726E75"/>
    <w:rsid w:val="00727149"/>
    <w:rsid w:val="00730BBF"/>
    <w:rsid w:val="00730E74"/>
    <w:rsid w:val="00736299"/>
    <w:rsid w:val="00737DA8"/>
    <w:rsid w:val="00740F18"/>
    <w:rsid w:val="0074124B"/>
    <w:rsid w:val="00742C54"/>
    <w:rsid w:val="007442C0"/>
    <w:rsid w:val="00745251"/>
    <w:rsid w:val="00746539"/>
    <w:rsid w:val="00751677"/>
    <w:rsid w:val="007521E1"/>
    <w:rsid w:val="00752357"/>
    <w:rsid w:val="00752DA0"/>
    <w:rsid w:val="00753146"/>
    <w:rsid w:val="00753F92"/>
    <w:rsid w:val="00755223"/>
    <w:rsid w:val="00762277"/>
    <w:rsid w:val="00763BAC"/>
    <w:rsid w:val="00763C07"/>
    <w:rsid w:val="00765769"/>
    <w:rsid w:val="00766152"/>
    <w:rsid w:val="0076727D"/>
    <w:rsid w:val="00770143"/>
    <w:rsid w:val="0077155C"/>
    <w:rsid w:val="00782B07"/>
    <w:rsid w:val="00783F14"/>
    <w:rsid w:val="00784655"/>
    <w:rsid w:val="007850AD"/>
    <w:rsid w:val="00791576"/>
    <w:rsid w:val="00792916"/>
    <w:rsid w:val="007A508C"/>
    <w:rsid w:val="007A5137"/>
    <w:rsid w:val="007A684F"/>
    <w:rsid w:val="007A7E80"/>
    <w:rsid w:val="007B36A8"/>
    <w:rsid w:val="007B643D"/>
    <w:rsid w:val="007B7149"/>
    <w:rsid w:val="007B7846"/>
    <w:rsid w:val="007B7CDA"/>
    <w:rsid w:val="007C162A"/>
    <w:rsid w:val="007C1879"/>
    <w:rsid w:val="007C29EA"/>
    <w:rsid w:val="007C54E3"/>
    <w:rsid w:val="007D0981"/>
    <w:rsid w:val="007D3ED3"/>
    <w:rsid w:val="007D4564"/>
    <w:rsid w:val="007D58DE"/>
    <w:rsid w:val="007D60DD"/>
    <w:rsid w:val="007E3A98"/>
    <w:rsid w:val="007E4208"/>
    <w:rsid w:val="007E641A"/>
    <w:rsid w:val="007F1C27"/>
    <w:rsid w:val="007F3CE6"/>
    <w:rsid w:val="007F7058"/>
    <w:rsid w:val="007F793E"/>
    <w:rsid w:val="00800484"/>
    <w:rsid w:val="00800A59"/>
    <w:rsid w:val="00811181"/>
    <w:rsid w:val="008112AC"/>
    <w:rsid w:val="00815DD1"/>
    <w:rsid w:val="00820888"/>
    <w:rsid w:val="00822B2B"/>
    <w:rsid w:val="0082352E"/>
    <w:rsid w:val="00823F30"/>
    <w:rsid w:val="0082737B"/>
    <w:rsid w:val="00831BEF"/>
    <w:rsid w:val="0083272F"/>
    <w:rsid w:val="0084125F"/>
    <w:rsid w:val="00842351"/>
    <w:rsid w:val="00842506"/>
    <w:rsid w:val="00842868"/>
    <w:rsid w:val="00842D7C"/>
    <w:rsid w:val="00856A31"/>
    <w:rsid w:val="00860940"/>
    <w:rsid w:val="008647C5"/>
    <w:rsid w:val="00864F61"/>
    <w:rsid w:val="00871AD9"/>
    <w:rsid w:val="00872D0A"/>
    <w:rsid w:val="00873A1A"/>
    <w:rsid w:val="0087505D"/>
    <w:rsid w:val="008759D4"/>
    <w:rsid w:val="0087642A"/>
    <w:rsid w:val="00876684"/>
    <w:rsid w:val="00877DE2"/>
    <w:rsid w:val="00884373"/>
    <w:rsid w:val="00884824"/>
    <w:rsid w:val="00884B3C"/>
    <w:rsid w:val="0088517F"/>
    <w:rsid w:val="00886597"/>
    <w:rsid w:val="0088763F"/>
    <w:rsid w:val="00887E56"/>
    <w:rsid w:val="008901A0"/>
    <w:rsid w:val="008909FD"/>
    <w:rsid w:val="00892FC4"/>
    <w:rsid w:val="008A087D"/>
    <w:rsid w:val="008A5D5E"/>
    <w:rsid w:val="008A657C"/>
    <w:rsid w:val="008A666E"/>
    <w:rsid w:val="008A6944"/>
    <w:rsid w:val="008B04AD"/>
    <w:rsid w:val="008B35E0"/>
    <w:rsid w:val="008C1BC0"/>
    <w:rsid w:val="008C2AEE"/>
    <w:rsid w:val="008C2FB4"/>
    <w:rsid w:val="008C4EC1"/>
    <w:rsid w:val="008C71B4"/>
    <w:rsid w:val="008D3124"/>
    <w:rsid w:val="008D35B0"/>
    <w:rsid w:val="008D40C5"/>
    <w:rsid w:val="008D4DF0"/>
    <w:rsid w:val="008D6B7F"/>
    <w:rsid w:val="008E2506"/>
    <w:rsid w:val="008E3D04"/>
    <w:rsid w:val="008E3DF0"/>
    <w:rsid w:val="008E65C0"/>
    <w:rsid w:val="008E709B"/>
    <w:rsid w:val="008F0B43"/>
    <w:rsid w:val="008F56AA"/>
    <w:rsid w:val="008F5D62"/>
    <w:rsid w:val="0090308B"/>
    <w:rsid w:val="0091198A"/>
    <w:rsid w:val="00912697"/>
    <w:rsid w:val="009201E0"/>
    <w:rsid w:val="009201F3"/>
    <w:rsid w:val="00922D8D"/>
    <w:rsid w:val="00922F69"/>
    <w:rsid w:val="00923ECE"/>
    <w:rsid w:val="00931FC0"/>
    <w:rsid w:val="00932A7D"/>
    <w:rsid w:val="009351AA"/>
    <w:rsid w:val="009365A6"/>
    <w:rsid w:val="00936D6F"/>
    <w:rsid w:val="00940F0B"/>
    <w:rsid w:val="00943D4C"/>
    <w:rsid w:val="00944D8A"/>
    <w:rsid w:val="00951A33"/>
    <w:rsid w:val="00952756"/>
    <w:rsid w:val="00957719"/>
    <w:rsid w:val="0096127F"/>
    <w:rsid w:val="00962B8A"/>
    <w:rsid w:val="00964AAC"/>
    <w:rsid w:val="00966818"/>
    <w:rsid w:val="00970A4A"/>
    <w:rsid w:val="009711DF"/>
    <w:rsid w:val="00971247"/>
    <w:rsid w:val="00971AA1"/>
    <w:rsid w:val="009736CF"/>
    <w:rsid w:val="0097795A"/>
    <w:rsid w:val="0098279B"/>
    <w:rsid w:val="009832B7"/>
    <w:rsid w:val="00983713"/>
    <w:rsid w:val="0098373C"/>
    <w:rsid w:val="00984D28"/>
    <w:rsid w:val="00985B54"/>
    <w:rsid w:val="00990E7B"/>
    <w:rsid w:val="009916D7"/>
    <w:rsid w:val="00991C6C"/>
    <w:rsid w:val="009934C4"/>
    <w:rsid w:val="00994353"/>
    <w:rsid w:val="00997E8C"/>
    <w:rsid w:val="009A2ACE"/>
    <w:rsid w:val="009A45A3"/>
    <w:rsid w:val="009A4C86"/>
    <w:rsid w:val="009B3A41"/>
    <w:rsid w:val="009B6730"/>
    <w:rsid w:val="009B6797"/>
    <w:rsid w:val="009C0F14"/>
    <w:rsid w:val="009C276B"/>
    <w:rsid w:val="009C34E2"/>
    <w:rsid w:val="009C453D"/>
    <w:rsid w:val="009C4C8F"/>
    <w:rsid w:val="009C7B6E"/>
    <w:rsid w:val="009D0A7A"/>
    <w:rsid w:val="009D0F69"/>
    <w:rsid w:val="009D3332"/>
    <w:rsid w:val="009D38C3"/>
    <w:rsid w:val="009E4903"/>
    <w:rsid w:val="009E4AD5"/>
    <w:rsid w:val="009E5F65"/>
    <w:rsid w:val="009E661F"/>
    <w:rsid w:val="009F01F7"/>
    <w:rsid w:val="009F14E3"/>
    <w:rsid w:val="009F297C"/>
    <w:rsid w:val="009F2D6B"/>
    <w:rsid w:val="009F2D8A"/>
    <w:rsid w:val="009F4144"/>
    <w:rsid w:val="00A00F49"/>
    <w:rsid w:val="00A03E4B"/>
    <w:rsid w:val="00A047C0"/>
    <w:rsid w:val="00A0488C"/>
    <w:rsid w:val="00A06D03"/>
    <w:rsid w:val="00A110FF"/>
    <w:rsid w:val="00A12459"/>
    <w:rsid w:val="00A12E7E"/>
    <w:rsid w:val="00A13C4B"/>
    <w:rsid w:val="00A2064F"/>
    <w:rsid w:val="00A20C70"/>
    <w:rsid w:val="00A21025"/>
    <w:rsid w:val="00A239D9"/>
    <w:rsid w:val="00A23E9D"/>
    <w:rsid w:val="00A24AB9"/>
    <w:rsid w:val="00A31B12"/>
    <w:rsid w:val="00A32FAF"/>
    <w:rsid w:val="00A3395D"/>
    <w:rsid w:val="00A37929"/>
    <w:rsid w:val="00A37B4E"/>
    <w:rsid w:val="00A40609"/>
    <w:rsid w:val="00A46100"/>
    <w:rsid w:val="00A50B40"/>
    <w:rsid w:val="00A511AA"/>
    <w:rsid w:val="00A5263E"/>
    <w:rsid w:val="00A531F8"/>
    <w:rsid w:val="00A53FED"/>
    <w:rsid w:val="00A6004C"/>
    <w:rsid w:val="00A62030"/>
    <w:rsid w:val="00A62ED0"/>
    <w:rsid w:val="00A6475B"/>
    <w:rsid w:val="00A6517F"/>
    <w:rsid w:val="00A82F6A"/>
    <w:rsid w:val="00A860F4"/>
    <w:rsid w:val="00A86C9C"/>
    <w:rsid w:val="00A90A72"/>
    <w:rsid w:val="00A91F2C"/>
    <w:rsid w:val="00A921AE"/>
    <w:rsid w:val="00A92B8A"/>
    <w:rsid w:val="00A955C8"/>
    <w:rsid w:val="00A95C88"/>
    <w:rsid w:val="00AA1780"/>
    <w:rsid w:val="00AA1A46"/>
    <w:rsid w:val="00AA5112"/>
    <w:rsid w:val="00AB03C5"/>
    <w:rsid w:val="00AB563D"/>
    <w:rsid w:val="00AB5C60"/>
    <w:rsid w:val="00AB7506"/>
    <w:rsid w:val="00AC1787"/>
    <w:rsid w:val="00AC32EA"/>
    <w:rsid w:val="00AC6D16"/>
    <w:rsid w:val="00AD1287"/>
    <w:rsid w:val="00AD167A"/>
    <w:rsid w:val="00AD48DD"/>
    <w:rsid w:val="00AE44E4"/>
    <w:rsid w:val="00AE4524"/>
    <w:rsid w:val="00AE4995"/>
    <w:rsid w:val="00AE723E"/>
    <w:rsid w:val="00AE774A"/>
    <w:rsid w:val="00AF0950"/>
    <w:rsid w:val="00AF0F7B"/>
    <w:rsid w:val="00AF1A7B"/>
    <w:rsid w:val="00AF4EC0"/>
    <w:rsid w:val="00AF524F"/>
    <w:rsid w:val="00AF68F8"/>
    <w:rsid w:val="00AF76BC"/>
    <w:rsid w:val="00B005B8"/>
    <w:rsid w:val="00B02A93"/>
    <w:rsid w:val="00B045B3"/>
    <w:rsid w:val="00B076D2"/>
    <w:rsid w:val="00B10529"/>
    <w:rsid w:val="00B110C1"/>
    <w:rsid w:val="00B12486"/>
    <w:rsid w:val="00B13FC0"/>
    <w:rsid w:val="00B15853"/>
    <w:rsid w:val="00B20F12"/>
    <w:rsid w:val="00B23F15"/>
    <w:rsid w:val="00B24A7A"/>
    <w:rsid w:val="00B27B90"/>
    <w:rsid w:val="00B31056"/>
    <w:rsid w:val="00B31540"/>
    <w:rsid w:val="00B33096"/>
    <w:rsid w:val="00B33570"/>
    <w:rsid w:val="00B34235"/>
    <w:rsid w:val="00B41481"/>
    <w:rsid w:val="00B42A48"/>
    <w:rsid w:val="00B46B22"/>
    <w:rsid w:val="00B520FF"/>
    <w:rsid w:val="00B54BD9"/>
    <w:rsid w:val="00B555A4"/>
    <w:rsid w:val="00B576C0"/>
    <w:rsid w:val="00B577D5"/>
    <w:rsid w:val="00B61F75"/>
    <w:rsid w:val="00B66653"/>
    <w:rsid w:val="00B67613"/>
    <w:rsid w:val="00B67ACE"/>
    <w:rsid w:val="00B75B30"/>
    <w:rsid w:val="00B765FF"/>
    <w:rsid w:val="00B8034F"/>
    <w:rsid w:val="00B80960"/>
    <w:rsid w:val="00B813AB"/>
    <w:rsid w:val="00B864D0"/>
    <w:rsid w:val="00B905E3"/>
    <w:rsid w:val="00B90A57"/>
    <w:rsid w:val="00B9642B"/>
    <w:rsid w:val="00B96D14"/>
    <w:rsid w:val="00BA00D2"/>
    <w:rsid w:val="00BA0B08"/>
    <w:rsid w:val="00BA28C5"/>
    <w:rsid w:val="00BA7C6A"/>
    <w:rsid w:val="00BB0B9E"/>
    <w:rsid w:val="00BB1141"/>
    <w:rsid w:val="00BB1D7E"/>
    <w:rsid w:val="00BB2F1A"/>
    <w:rsid w:val="00BB5336"/>
    <w:rsid w:val="00BB69E0"/>
    <w:rsid w:val="00BB7159"/>
    <w:rsid w:val="00BB7BA5"/>
    <w:rsid w:val="00BC1651"/>
    <w:rsid w:val="00BC3F98"/>
    <w:rsid w:val="00BC42AF"/>
    <w:rsid w:val="00BD102B"/>
    <w:rsid w:val="00BD167E"/>
    <w:rsid w:val="00BD6AB8"/>
    <w:rsid w:val="00BD7166"/>
    <w:rsid w:val="00BE2398"/>
    <w:rsid w:val="00BE4A0C"/>
    <w:rsid w:val="00BE5640"/>
    <w:rsid w:val="00BF0356"/>
    <w:rsid w:val="00BF6E6E"/>
    <w:rsid w:val="00BF7253"/>
    <w:rsid w:val="00BF7C15"/>
    <w:rsid w:val="00C01123"/>
    <w:rsid w:val="00C10E51"/>
    <w:rsid w:val="00C11CCE"/>
    <w:rsid w:val="00C128CA"/>
    <w:rsid w:val="00C14BCE"/>
    <w:rsid w:val="00C15400"/>
    <w:rsid w:val="00C16A65"/>
    <w:rsid w:val="00C20324"/>
    <w:rsid w:val="00C2125A"/>
    <w:rsid w:val="00C246AC"/>
    <w:rsid w:val="00C24952"/>
    <w:rsid w:val="00C24D20"/>
    <w:rsid w:val="00C257C4"/>
    <w:rsid w:val="00C25E33"/>
    <w:rsid w:val="00C26611"/>
    <w:rsid w:val="00C3214E"/>
    <w:rsid w:val="00C34C7E"/>
    <w:rsid w:val="00C35F30"/>
    <w:rsid w:val="00C36A0D"/>
    <w:rsid w:val="00C37D03"/>
    <w:rsid w:val="00C4190D"/>
    <w:rsid w:val="00C45010"/>
    <w:rsid w:val="00C46CFC"/>
    <w:rsid w:val="00C612AF"/>
    <w:rsid w:val="00C65997"/>
    <w:rsid w:val="00C669C4"/>
    <w:rsid w:val="00C67AE9"/>
    <w:rsid w:val="00C73E57"/>
    <w:rsid w:val="00C73FF2"/>
    <w:rsid w:val="00C770A8"/>
    <w:rsid w:val="00C77C59"/>
    <w:rsid w:val="00C80036"/>
    <w:rsid w:val="00C808E1"/>
    <w:rsid w:val="00C80CD0"/>
    <w:rsid w:val="00C836F5"/>
    <w:rsid w:val="00C90C07"/>
    <w:rsid w:val="00C96A3A"/>
    <w:rsid w:val="00C979D9"/>
    <w:rsid w:val="00CA1A9E"/>
    <w:rsid w:val="00CA5319"/>
    <w:rsid w:val="00CA7E49"/>
    <w:rsid w:val="00CB0DAD"/>
    <w:rsid w:val="00CB1C15"/>
    <w:rsid w:val="00CB320F"/>
    <w:rsid w:val="00CB4F7D"/>
    <w:rsid w:val="00CB7D02"/>
    <w:rsid w:val="00CC17FC"/>
    <w:rsid w:val="00CC3C3F"/>
    <w:rsid w:val="00CC41A9"/>
    <w:rsid w:val="00CD46DB"/>
    <w:rsid w:val="00CD5816"/>
    <w:rsid w:val="00CD6F0C"/>
    <w:rsid w:val="00CD76C6"/>
    <w:rsid w:val="00CE04B6"/>
    <w:rsid w:val="00CE08F0"/>
    <w:rsid w:val="00CE1431"/>
    <w:rsid w:val="00CE2271"/>
    <w:rsid w:val="00CE25B7"/>
    <w:rsid w:val="00CE35F3"/>
    <w:rsid w:val="00CE3A04"/>
    <w:rsid w:val="00CE45BA"/>
    <w:rsid w:val="00CE5949"/>
    <w:rsid w:val="00CF0BE3"/>
    <w:rsid w:val="00CF169C"/>
    <w:rsid w:val="00CF2417"/>
    <w:rsid w:val="00CF3BDB"/>
    <w:rsid w:val="00CF3F58"/>
    <w:rsid w:val="00CF5338"/>
    <w:rsid w:val="00CF6018"/>
    <w:rsid w:val="00CF63C2"/>
    <w:rsid w:val="00CF7187"/>
    <w:rsid w:val="00D015B8"/>
    <w:rsid w:val="00D03388"/>
    <w:rsid w:val="00D04489"/>
    <w:rsid w:val="00D070FF"/>
    <w:rsid w:val="00D07622"/>
    <w:rsid w:val="00D10435"/>
    <w:rsid w:val="00D107C9"/>
    <w:rsid w:val="00D12750"/>
    <w:rsid w:val="00D13605"/>
    <w:rsid w:val="00D14466"/>
    <w:rsid w:val="00D1766F"/>
    <w:rsid w:val="00D207C9"/>
    <w:rsid w:val="00D21171"/>
    <w:rsid w:val="00D2489D"/>
    <w:rsid w:val="00D27D50"/>
    <w:rsid w:val="00D30B6B"/>
    <w:rsid w:val="00D3190C"/>
    <w:rsid w:val="00D329B5"/>
    <w:rsid w:val="00D33702"/>
    <w:rsid w:val="00D338BB"/>
    <w:rsid w:val="00D36C40"/>
    <w:rsid w:val="00D47ADE"/>
    <w:rsid w:val="00D50188"/>
    <w:rsid w:val="00D501F5"/>
    <w:rsid w:val="00D52205"/>
    <w:rsid w:val="00D5349F"/>
    <w:rsid w:val="00D5415A"/>
    <w:rsid w:val="00D57652"/>
    <w:rsid w:val="00D67249"/>
    <w:rsid w:val="00D67DB3"/>
    <w:rsid w:val="00D7191A"/>
    <w:rsid w:val="00D71B63"/>
    <w:rsid w:val="00D71F2F"/>
    <w:rsid w:val="00D72695"/>
    <w:rsid w:val="00D735AE"/>
    <w:rsid w:val="00D80A30"/>
    <w:rsid w:val="00D81DB5"/>
    <w:rsid w:val="00D8472F"/>
    <w:rsid w:val="00D85C1A"/>
    <w:rsid w:val="00D86645"/>
    <w:rsid w:val="00D909F8"/>
    <w:rsid w:val="00D92CC2"/>
    <w:rsid w:val="00D93CD5"/>
    <w:rsid w:val="00D94FB8"/>
    <w:rsid w:val="00D95F42"/>
    <w:rsid w:val="00D963A2"/>
    <w:rsid w:val="00D96DB6"/>
    <w:rsid w:val="00DA0705"/>
    <w:rsid w:val="00DA2D76"/>
    <w:rsid w:val="00DA351A"/>
    <w:rsid w:val="00DA4A78"/>
    <w:rsid w:val="00DA537E"/>
    <w:rsid w:val="00DA58AE"/>
    <w:rsid w:val="00DA6228"/>
    <w:rsid w:val="00DA7B9A"/>
    <w:rsid w:val="00DB2A25"/>
    <w:rsid w:val="00DB3526"/>
    <w:rsid w:val="00DB49B1"/>
    <w:rsid w:val="00DB5C9B"/>
    <w:rsid w:val="00DB689E"/>
    <w:rsid w:val="00DC047F"/>
    <w:rsid w:val="00DC0FB4"/>
    <w:rsid w:val="00DC33B9"/>
    <w:rsid w:val="00DC5E64"/>
    <w:rsid w:val="00DC78DD"/>
    <w:rsid w:val="00DC7D6F"/>
    <w:rsid w:val="00DD0A88"/>
    <w:rsid w:val="00DD5842"/>
    <w:rsid w:val="00DD7D64"/>
    <w:rsid w:val="00DD7E45"/>
    <w:rsid w:val="00DE08C7"/>
    <w:rsid w:val="00DE2ABD"/>
    <w:rsid w:val="00DE3169"/>
    <w:rsid w:val="00DE347C"/>
    <w:rsid w:val="00DE43B3"/>
    <w:rsid w:val="00DE6227"/>
    <w:rsid w:val="00DF07B5"/>
    <w:rsid w:val="00DF09AA"/>
    <w:rsid w:val="00DF134D"/>
    <w:rsid w:val="00DF13CD"/>
    <w:rsid w:val="00DF1DC8"/>
    <w:rsid w:val="00DF2A14"/>
    <w:rsid w:val="00DF56A2"/>
    <w:rsid w:val="00DF65D4"/>
    <w:rsid w:val="00DF7BCB"/>
    <w:rsid w:val="00DF7EB8"/>
    <w:rsid w:val="00E008C8"/>
    <w:rsid w:val="00E0126E"/>
    <w:rsid w:val="00E01274"/>
    <w:rsid w:val="00E03850"/>
    <w:rsid w:val="00E03A9C"/>
    <w:rsid w:val="00E04D44"/>
    <w:rsid w:val="00E04F7E"/>
    <w:rsid w:val="00E062FE"/>
    <w:rsid w:val="00E077A0"/>
    <w:rsid w:val="00E07C08"/>
    <w:rsid w:val="00E07CC7"/>
    <w:rsid w:val="00E11746"/>
    <w:rsid w:val="00E12F2C"/>
    <w:rsid w:val="00E14679"/>
    <w:rsid w:val="00E15142"/>
    <w:rsid w:val="00E16756"/>
    <w:rsid w:val="00E200F4"/>
    <w:rsid w:val="00E272FD"/>
    <w:rsid w:val="00E27C7D"/>
    <w:rsid w:val="00E32250"/>
    <w:rsid w:val="00E408C0"/>
    <w:rsid w:val="00E40D38"/>
    <w:rsid w:val="00E40D78"/>
    <w:rsid w:val="00E41309"/>
    <w:rsid w:val="00E42B0C"/>
    <w:rsid w:val="00E43E79"/>
    <w:rsid w:val="00E4477C"/>
    <w:rsid w:val="00E506B3"/>
    <w:rsid w:val="00E51D94"/>
    <w:rsid w:val="00E51DB4"/>
    <w:rsid w:val="00E5249D"/>
    <w:rsid w:val="00E55E09"/>
    <w:rsid w:val="00E55FDD"/>
    <w:rsid w:val="00E575DF"/>
    <w:rsid w:val="00E60648"/>
    <w:rsid w:val="00E629AC"/>
    <w:rsid w:val="00E636B7"/>
    <w:rsid w:val="00E63B4E"/>
    <w:rsid w:val="00E64244"/>
    <w:rsid w:val="00E66637"/>
    <w:rsid w:val="00E66D7E"/>
    <w:rsid w:val="00E67C27"/>
    <w:rsid w:val="00E7312B"/>
    <w:rsid w:val="00E76FB3"/>
    <w:rsid w:val="00E7780C"/>
    <w:rsid w:val="00E82005"/>
    <w:rsid w:val="00E822E8"/>
    <w:rsid w:val="00E8391F"/>
    <w:rsid w:val="00E84EE4"/>
    <w:rsid w:val="00E90C7E"/>
    <w:rsid w:val="00E94305"/>
    <w:rsid w:val="00E96877"/>
    <w:rsid w:val="00E96A4C"/>
    <w:rsid w:val="00EA3D56"/>
    <w:rsid w:val="00EA5E1B"/>
    <w:rsid w:val="00EB0364"/>
    <w:rsid w:val="00EB0A8D"/>
    <w:rsid w:val="00EB1923"/>
    <w:rsid w:val="00EB1DE6"/>
    <w:rsid w:val="00EB53E8"/>
    <w:rsid w:val="00EC0138"/>
    <w:rsid w:val="00EC1368"/>
    <w:rsid w:val="00EC2710"/>
    <w:rsid w:val="00EC293C"/>
    <w:rsid w:val="00EC2BEC"/>
    <w:rsid w:val="00EC638D"/>
    <w:rsid w:val="00ED1370"/>
    <w:rsid w:val="00ED23AA"/>
    <w:rsid w:val="00EE31DE"/>
    <w:rsid w:val="00EE3353"/>
    <w:rsid w:val="00EE45A0"/>
    <w:rsid w:val="00EE4E5E"/>
    <w:rsid w:val="00EE66E1"/>
    <w:rsid w:val="00EF0487"/>
    <w:rsid w:val="00EF308F"/>
    <w:rsid w:val="00EF3B77"/>
    <w:rsid w:val="00EF4F3E"/>
    <w:rsid w:val="00EF7084"/>
    <w:rsid w:val="00F002C0"/>
    <w:rsid w:val="00F029A4"/>
    <w:rsid w:val="00F05091"/>
    <w:rsid w:val="00F06B1E"/>
    <w:rsid w:val="00F06F23"/>
    <w:rsid w:val="00F06FA4"/>
    <w:rsid w:val="00F07756"/>
    <w:rsid w:val="00F07C6B"/>
    <w:rsid w:val="00F14D7A"/>
    <w:rsid w:val="00F1621F"/>
    <w:rsid w:val="00F17819"/>
    <w:rsid w:val="00F207B7"/>
    <w:rsid w:val="00F20CA4"/>
    <w:rsid w:val="00F26320"/>
    <w:rsid w:val="00F2743C"/>
    <w:rsid w:val="00F307EE"/>
    <w:rsid w:val="00F31FFC"/>
    <w:rsid w:val="00F3619D"/>
    <w:rsid w:val="00F3783E"/>
    <w:rsid w:val="00F37957"/>
    <w:rsid w:val="00F47F8C"/>
    <w:rsid w:val="00F51562"/>
    <w:rsid w:val="00F51B93"/>
    <w:rsid w:val="00F520F5"/>
    <w:rsid w:val="00F546F8"/>
    <w:rsid w:val="00F57364"/>
    <w:rsid w:val="00F57499"/>
    <w:rsid w:val="00F62893"/>
    <w:rsid w:val="00F63BCD"/>
    <w:rsid w:val="00F700F3"/>
    <w:rsid w:val="00F72F09"/>
    <w:rsid w:val="00F75509"/>
    <w:rsid w:val="00F762AC"/>
    <w:rsid w:val="00F77BDE"/>
    <w:rsid w:val="00F8044A"/>
    <w:rsid w:val="00F80BBF"/>
    <w:rsid w:val="00F8107C"/>
    <w:rsid w:val="00F8273E"/>
    <w:rsid w:val="00F837E3"/>
    <w:rsid w:val="00F83F7E"/>
    <w:rsid w:val="00F86809"/>
    <w:rsid w:val="00F942BA"/>
    <w:rsid w:val="00F9548F"/>
    <w:rsid w:val="00FA0E59"/>
    <w:rsid w:val="00FA4753"/>
    <w:rsid w:val="00FA4F55"/>
    <w:rsid w:val="00FA5880"/>
    <w:rsid w:val="00FA5E09"/>
    <w:rsid w:val="00FB50BB"/>
    <w:rsid w:val="00FB587D"/>
    <w:rsid w:val="00FB7C8D"/>
    <w:rsid w:val="00FC0E86"/>
    <w:rsid w:val="00FC3C4F"/>
    <w:rsid w:val="00FC57E3"/>
    <w:rsid w:val="00FC610C"/>
    <w:rsid w:val="00FC6D1D"/>
    <w:rsid w:val="00FC7289"/>
    <w:rsid w:val="00FD17EB"/>
    <w:rsid w:val="00FD2066"/>
    <w:rsid w:val="00FD2ACF"/>
    <w:rsid w:val="00FD3050"/>
    <w:rsid w:val="00FD4935"/>
    <w:rsid w:val="00FD5272"/>
    <w:rsid w:val="00FD7232"/>
    <w:rsid w:val="00FE12E0"/>
    <w:rsid w:val="00FE1F24"/>
    <w:rsid w:val="00FE3004"/>
    <w:rsid w:val="00FE572D"/>
    <w:rsid w:val="00FF100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196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557CD"/>
    <w:rPr>
      <w:sz w:val="18"/>
      <w:szCs w:val="18"/>
    </w:rPr>
  </w:style>
  <w:style w:type="character" w:customStyle="1" w:styleId="Char">
    <w:name w:val="批注框文本 Char"/>
    <w:basedOn w:val="a0"/>
    <w:link w:val="a3"/>
    <w:uiPriority w:val="99"/>
    <w:semiHidden/>
    <w:rsid w:val="002557CD"/>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5" Type="http://schemas.openxmlformats.org/officeDocument/2006/relationships/image" Target="media/image2.gif"/><Relationship Id="rId4" Type="http://schemas.openxmlformats.org/officeDocument/2006/relationships/image" Target="media/image1.gif"/><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9</Pages>
  <Words>1012</Words>
  <Characters>5769</Characters>
  <Application>Microsoft Office Word</Application>
  <DocSecurity>0</DocSecurity>
  <Lines>48</Lines>
  <Paragraphs>13</Paragraphs>
  <ScaleCrop>false</ScaleCrop>
  <Company>微软中国</Company>
  <LinksUpToDate>false</LinksUpToDate>
  <CharactersWithSpaces>6768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微软中国</dc:creator>
  <cp:keywords/>
  <dc:description/>
  <cp:lastModifiedBy>微软中国</cp:lastModifiedBy>
  <cp:revision>2</cp:revision>
  <dcterms:created xsi:type="dcterms:W3CDTF">2015-12-08T03:53:00Z</dcterms:created>
  <dcterms:modified xsi:type="dcterms:W3CDTF">2015-12-08T04:33:00Z</dcterms:modified>
</cp:coreProperties>
</file>